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2B73B" w14:textId="37B1DF6B" w:rsidR="002971A2" w:rsidRPr="00C40229" w:rsidRDefault="006F3BBC" w:rsidP="00811A8C">
      <w:pPr>
        <w:pStyle w:val="berschrift1"/>
        <w:spacing w:line="360" w:lineRule="auto"/>
        <w:ind w:right="66"/>
        <w:jc w:val="both"/>
        <w:rPr>
          <w:rFonts w:cs="Arial"/>
          <w:szCs w:val="22"/>
        </w:rPr>
      </w:pPr>
      <w:r w:rsidRPr="00C40229">
        <w:rPr>
          <w:rFonts w:cs="Arial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DD395F7" wp14:editId="092CD0B8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5D3">
        <w:rPr>
          <w:rFonts w:cs="Arial"/>
          <w:szCs w:val="22"/>
        </w:rPr>
        <w:t xml:space="preserve"> </w:t>
      </w:r>
    </w:p>
    <w:p w14:paraId="002C265C" w14:textId="77777777" w:rsidR="006F3BBC" w:rsidRPr="00C40229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14:paraId="38C83552" w14:textId="77777777" w:rsidR="006F3BBC" w:rsidRPr="00C40229" w:rsidRDefault="006F3BBC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</w:p>
    <w:p w14:paraId="73B25079" w14:textId="77777777" w:rsidR="00CF2F53" w:rsidRPr="00C40229" w:rsidRDefault="00CF2F53" w:rsidP="00811A8C">
      <w:pPr>
        <w:pStyle w:val="berschrift1"/>
        <w:spacing w:line="360" w:lineRule="auto"/>
        <w:ind w:right="1131"/>
        <w:jc w:val="both"/>
        <w:rPr>
          <w:rFonts w:cs="Arial"/>
          <w:szCs w:val="22"/>
        </w:rPr>
      </w:pPr>
      <w:r w:rsidRPr="00C40229">
        <w:rPr>
          <w:rFonts w:cs="Arial"/>
          <w:szCs w:val="22"/>
        </w:rPr>
        <w:t>PRESSE</w:t>
      </w:r>
      <w:r w:rsidR="00AE776D">
        <w:rPr>
          <w:rFonts w:cs="Arial"/>
          <w:szCs w:val="22"/>
        </w:rPr>
        <w:t>INFORMATIOM</w:t>
      </w:r>
    </w:p>
    <w:p w14:paraId="1AC61756" w14:textId="77777777" w:rsidR="00CF2F53" w:rsidRPr="00C40229" w:rsidRDefault="00310E38" w:rsidP="00811A8C">
      <w:pPr>
        <w:spacing w:line="360" w:lineRule="auto"/>
        <w:ind w:right="1131"/>
        <w:jc w:val="both"/>
        <w:rPr>
          <w:rFonts w:cs="Arial"/>
          <w:szCs w:val="22"/>
        </w:rPr>
      </w:pPr>
      <w:r>
        <w:rPr>
          <w:rFonts w:cs="Arial"/>
          <w:b/>
          <w:bCs/>
          <w:sz w:val="24"/>
          <w:szCs w:val="24"/>
        </w:rPr>
        <w:t>SPS Connect 2020</w:t>
      </w:r>
    </w:p>
    <w:p w14:paraId="3C7A0EF1" w14:textId="77777777" w:rsidR="00CF2F53" w:rsidRPr="00C40229" w:rsidRDefault="000C4D89" w:rsidP="005F6209">
      <w:pPr>
        <w:spacing w:line="360" w:lineRule="auto"/>
        <w:ind w:left="5664"/>
        <w:jc w:val="right"/>
        <w:rPr>
          <w:rFonts w:cs="Arial"/>
          <w:szCs w:val="22"/>
        </w:rPr>
      </w:pPr>
      <w:r w:rsidRPr="00C40229">
        <w:rPr>
          <w:rFonts w:cs="Arial"/>
          <w:szCs w:val="22"/>
        </w:rPr>
        <w:t>Leinfelden</w:t>
      </w:r>
      <w:r w:rsidR="00D52824" w:rsidRPr="00C40229">
        <w:rPr>
          <w:rFonts w:cs="Arial"/>
          <w:szCs w:val="22"/>
        </w:rPr>
        <w:t xml:space="preserve">, </w:t>
      </w:r>
      <w:r w:rsidR="00AE776D">
        <w:rPr>
          <w:rFonts w:cs="Arial"/>
          <w:szCs w:val="22"/>
        </w:rPr>
        <w:t>November</w:t>
      </w:r>
      <w:r w:rsidR="008C2433">
        <w:rPr>
          <w:rFonts w:cs="Arial"/>
          <w:szCs w:val="22"/>
        </w:rPr>
        <w:t xml:space="preserve"> </w:t>
      </w:r>
      <w:r w:rsidR="000712CC" w:rsidRPr="00C40229">
        <w:rPr>
          <w:rFonts w:cs="Arial"/>
          <w:szCs w:val="22"/>
        </w:rPr>
        <w:t>20</w:t>
      </w:r>
      <w:r w:rsidR="001C3DA4">
        <w:rPr>
          <w:rFonts w:cs="Arial"/>
          <w:szCs w:val="22"/>
        </w:rPr>
        <w:t>20</w:t>
      </w:r>
    </w:p>
    <w:p w14:paraId="319BFF14" w14:textId="77777777" w:rsidR="00401AF0" w:rsidRPr="00C40229" w:rsidRDefault="00401AF0" w:rsidP="00811A8C">
      <w:pPr>
        <w:pStyle w:val="berschrift4"/>
        <w:ind w:right="1131"/>
        <w:jc w:val="both"/>
        <w:rPr>
          <w:rFonts w:ascii="Arial" w:hAnsi="Arial"/>
          <w:b w:val="0"/>
          <w:szCs w:val="22"/>
        </w:rPr>
      </w:pPr>
    </w:p>
    <w:p w14:paraId="48957FB3" w14:textId="2D013946" w:rsidR="006047BF" w:rsidRPr="00C40229" w:rsidRDefault="00310E38" w:rsidP="00BD0C96">
      <w:pPr>
        <w:autoSpaceDE w:val="0"/>
        <w:autoSpaceDN w:val="0"/>
        <w:adjustRightInd w:val="0"/>
        <w:spacing w:after="8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</w:t>
      </w:r>
      <w:r w:rsidR="00610C01">
        <w:rPr>
          <w:rFonts w:cs="Arial"/>
          <w:b/>
          <w:bCs/>
          <w:sz w:val="24"/>
          <w:szCs w:val="24"/>
        </w:rPr>
        <w:t>UCHNER</w:t>
      </w:r>
      <w:r>
        <w:rPr>
          <w:rFonts w:cs="Arial"/>
          <w:b/>
          <w:bCs/>
          <w:sz w:val="24"/>
          <w:szCs w:val="24"/>
        </w:rPr>
        <w:t xml:space="preserve"> </w:t>
      </w:r>
      <w:r w:rsidR="005A2A0C">
        <w:rPr>
          <w:rFonts w:cs="Arial"/>
          <w:b/>
          <w:bCs/>
          <w:sz w:val="24"/>
          <w:szCs w:val="24"/>
        </w:rPr>
        <w:t>auf</w:t>
      </w:r>
      <w:r>
        <w:rPr>
          <w:rFonts w:cs="Arial"/>
          <w:b/>
          <w:bCs/>
          <w:sz w:val="24"/>
          <w:szCs w:val="24"/>
        </w:rPr>
        <w:t xml:space="preserve"> der SPS Connect 2020</w:t>
      </w:r>
    </w:p>
    <w:p w14:paraId="2A50E346" w14:textId="77777777" w:rsidR="004332FE" w:rsidRPr="00C40229" w:rsidRDefault="00310E38" w:rsidP="00687E0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24"/>
        </w:rPr>
      </w:pPr>
      <w:proofErr w:type="spellStart"/>
      <w:r>
        <w:rPr>
          <w:rFonts w:cs="Arial"/>
          <w:b/>
          <w:bCs/>
          <w:sz w:val="28"/>
          <w:szCs w:val="24"/>
        </w:rPr>
        <w:t>Plug&amp;Play</w:t>
      </w:r>
      <w:proofErr w:type="spellEnd"/>
      <w:r>
        <w:rPr>
          <w:rFonts w:cs="Arial"/>
          <w:b/>
          <w:bCs/>
          <w:sz w:val="28"/>
          <w:szCs w:val="24"/>
        </w:rPr>
        <w:t xml:space="preserve"> und mehr Connectivity für die Sicherheitstechnik der Industrie 4.0-Ära</w:t>
      </w:r>
    </w:p>
    <w:p w14:paraId="7C2BC7D2" w14:textId="77777777" w:rsidR="002E48D7" w:rsidRPr="00C40229" w:rsidRDefault="002E48D7" w:rsidP="00A671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369DC9DC" w14:textId="3175D791" w:rsidR="00D34D28" w:rsidRPr="0051673B" w:rsidRDefault="000E6C31" w:rsidP="00A671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EUCHNER präsentiert auf der</w:t>
      </w:r>
      <w:r w:rsidR="0005061A">
        <w:rPr>
          <w:rFonts w:cs="Arial"/>
          <w:b/>
          <w:bCs/>
          <w:color w:val="000000" w:themeColor="text1"/>
          <w:sz w:val="24"/>
          <w:szCs w:val="24"/>
        </w:rPr>
        <w:t xml:space="preserve"> SPS Connect 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seine </w:t>
      </w:r>
      <w:r w:rsidR="0005061A">
        <w:rPr>
          <w:rFonts w:cs="Arial"/>
          <w:b/>
          <w:bCs/>
          <w:color w:val="000000" w:themeColor="text1"/>
          <w:sz w:val="24"/>
          <w:szCs w:val="24"/>
        </w:rPr>
        <w:t xml:space="preserve">jüngsten Innovationen für die Fertigungskonzepte der Industrie 4.0-Ära. </w:t>
      </w:r>
      <w:r w:rsidR="004476C9">
        <w:rPr>
          <w:rFonts w:cs="Arial"/>
          <w:b/>
          <w:bCs/>
          <w:color w:val="000000" w:themeColor="text1"/>
          <w:sz w:val="24"/>
          <w:szCs w:val="24"/>
        </w:rPr>
        <w:t xml:space="preserve">Anwender, Konstrukteure und Integratoren </w:t>
      </w:r>
      <w:r w:rsidR="007D05D3">
        <w:rPr>
          <w:rFonts w:cs="Arial"/>
          <w:b/>
          <w:bCs/>
          <w:color w:val="000000" w:themeColor="text1"/>
          <w:sz w:val="24"/>
          <w:szCs w:val="24"/>
        </w:rPr>
        <w:t>erleben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>unter anderem das individuell anpassbare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 xml:space="preserve"> Schutzsystem </w:t>
      </w:r>
      <w:r w:rsidR="00AE776D" w:rsidRPr="00AE776D">
        <w:rPr>
          <w:rFonts w:cs="Arial"/>
          <w:b/>
          <w:bCs/>
          <w:i/>
          <w:color w:val="000000" w:themeColor="text1"/>
          <w:sz w:val="24"/>
          <w:szCs w:val="24"/>
        </w:rPr>
        <w:t>MGB2 Modular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 xml:space="preserve">, dessen neu 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>entwickelte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>s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 xml:space="preserve"> Erweiterungsmodul </w:t>
      </w:r>
      <w:r w:rsidR="007D05D3">
        <w:rPr>
          <w:rFonts w:cs="Arial"/>
          <w:b/>
          <w:bCs/>
          <w:i/>
          <w:color w:val="000000" w:themeColor="text1"/>
          <w:sz w:val="24"/>
          <w:szCs w:val="24"/>
        </w:rPr>
        <w:t>MCM</w:t>
      </w:r>
      <w:r w:rsidR="007D05D3" w:rsidRPr="00AE776D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 xml:space="preserve">die </w:t>
      </w:r>
      <w:r w:rsidR="00152119">
        <w:rPr>
          <w:rFonts w:cs="Arial"/>
          <w:b/>
          <w:bCs/>
          <w:color w:val="000000" w:themeColor="text1"/>
          <w:sz w:val="24"/>
          <w:szCs w:val="24"/>
        </w:rPr>
        <w:t>kompakten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 xml:space="preserve"> Submodule </w:t>
      </w:r>
      <w:r w:rsidR="007D05D3">
        <w:rPr>
          <w:rFonts w:cs="Arial"/>
          <w:b/>
          <w:bCs/>
          <w:i/>
          <w:color w:val="000000" w:themeColor="text1"/>
          <w:sz w:val="24"/>
          <w:szCs w:val="24"/>
        </w:rPr>
        <w:t>MSM</w:t>
      </w:r>
      <w:r w:rsidR="007D05D3" w:rsidRPr="00AE776D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E776D" w:rsidRPr="00AE776D">
        <w:rPr>
          <w:rFonts w:cs="Arial"/>
          <w:b/>
          <w:bCs/>
          <w:color w:val="000000" w:themeColor="text1"/>
          <w:sz w:val="24"/>
          <w:szCs w:val="24"/>
        </w:rPr>
        <w:t xml:space="preserve">einfach per Hot-Plug </w:t>
      </w:r>
      <w:r w:rsidR="007D05D3">
        <w:rPr>
          <w:rFonts w:cs="Arial"/>
          <w:b/>
          <w:bCs/>
          <w:color w:val="000000" w:themeColor="text1"/>
          <w:sz w:val="24"/>
          <w:szCs w:val="24"/>
        </w:rPr>
        <w:t>integriert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>.</w:t>
      </w:r>
      <w:r w:rsidR="0005061A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 xml:space="preserve">Außerdem nutzt das Familienunternehmen die virtuelle Plattform </w:t>
      </w:r>
      <w:r w:rsidR="00114BC2">
        <w:rPr>
          <w:rFonts w:cs="Arial"/>
          <w:b/>
          <w:bCs/>
          <w:color w:val="000000" w:themeColor="text1"/>
          <w:sz w:val="24"/>
          <w:szCs w:val="24"/>
        </w:rPr>
        <w:t>SPS Connect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E776D">
        <w:rPr>
          <w:rFonts w:cs="Arial"/>
          <w:b/>
          <w:bCs/>
          <w:color w:val="000000" w:themeColor="text1"/>
          <w:sz w:val="24"/>
          <w:szCs w:val="24"/>
        </w:rPr>
        <w:t xml:space="preserve">für die Weltpremiere des 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>berührungslose</w:t>
      </w:r>
      <w:r w:rsidR="00F35EE6">
        <w:rPr>
          <w:rFonts w:cs="Arial"/>
          <w:b/>
          <w:bCs/>
          <w:color w:val="000000" w:themeColor="text1"/>
          <w:sz w:val="24"/>
          <w:szCs w:val="24"/>
        </w:rPr>
        <w:t>n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 xml:space="preserve"> Sicherheitsschalter</w:t>
      </w:r>
      <w:r w:rsidR="00310E38">
        <w:rPr>
          <w:rFonts w:cs="Arial"/>
          <w:b/>
          <w:bCs/>
          <w:color w:val="000000" w:themeColor="text1"/>
          <w:sz w:val="24"/>
          <w:szCs w:val="24"/>
        </w:rPr>
        <w:t>s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 xml:space="preserve"> CES-S-C07</w:t>
      </w:r>
      <w:r w:rsidR="00310E38">
        <w:rPr>
          <w:rFonts w:cs="Arial"/>
          <w:b/>
          <w:bCs/>
          <w:color w:val="000000" w:themeColor="text1"/>
          <w:sz w:val="24"/>
          <w:szCs w:val="24"/>
        </w:rPr>
        <w:t>.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310E38">
        <w:rPr>
          <w:rFonts w:cs="Arial"/>
          <w:b/>
          <w:bCs/>
          <w:color w:val="000000" w:themeColor="text1"/>
          <w:sz w:val="24"/>
          <w:szCs w:val="24"/>
        </w:rPr>
        <w:t xml:space="preserve">Dieser 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>erkennt bis zu drei unterschiedliche Positionen absolut zuverlässig</w:t>
      </w:r>
      <w:r w:rsidR="0047231F">
        <w:rPr>
          <w:rFonts w:cs="Arial"/>
          <w:b/>
          <w:bCs/>
          <w:color w:val="000000" w:themeColor="text1"/>
          <w:sz w:val="24"/>
          <w:szCs w:val="24"/>
        </w:rPr>
        <w:t xml:space="preserve"> und</w:t>
      </w:r>
      <w:r w:rsidR="00310E38" w:rsidRPr="00310E38">
        <w:rPr>
          <w:rFonts w:cs="Arial"/>
          <w:b/>
          <w:bCs/>
          <w:color w:val="000000" w:themeColor="text1"/>
          <w:sz w:val="24"/>
          <w:szCs w:val="24"/>
        </w:rPr>
        <w:t xml:space="preserve"> ist daher die ideale Lösung, um mit einem Element mehrere Positionen zu überwachen, etwa bei Drehtischen oder Rolltoren.</w:t>
      </w:r>
    </w:p>
    <w:p w14:paraId="5E55DF73" w14:textId="77777777" w:rsidR="00635675" w:rsidRPr="0051673B" w:rsidRDefault="00635675" w:rsidP="00F93A64">
      <w:pPr>
        <w:tabs>
          <w:tab w:val="left" w:pos="1508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color w:val="000000" w:themeColor="text1"/>
          <w:sz w:val="24"/>
          <w:szCs w:val="24"/>
        </w:rPr>
      </w:pPr>
    </w:p>
    <w:p w14:paraId="1F6A3983" w14:textId="69FF56CC" w:rsidR="00A46DDE" w:rsidRDefault="00FB59C3" w:rsidP="00C16423">
      <w:pPr>
        <w:spacing w:line="360" w:lineRule="auto"/>
        <w:jc w:val="both"/>
      </w:pPr>
      <w:r>
        <w:rPr>
          <w:rFonts w:cs="Arial"/>
          <w:color w:val="000000" w:themeColor="text1"/>
          <w:szCs w:val="22"/>
          <w:shd w:val="clear" w:color="auto" w:fill="FFFFFF"/>
        </w:rPr>
        <w:t>D</w:t>
      </w:r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 xml:space="preserve">ie SPS Connect 2020 </w:t>
      </w:r>
      <w:r>
        <w:rPr>
          <w:rFonts w:cs="Arial"/>
          <w:color w:val="000000" w:themeColor="text1"/>
          <w:szCs w:val="22"/>
          <w:shd w:val="clear" w:color="auto" w:fill="FFFFFF"/>
        </w:rPr>
        <w:t>bietet f</w:t>
      </w:r>
      <w:r w:rsidRPr="00E81F74">
        <w:rPr>
          <w:rFonts w:cs="Arial"/>
          <w:color w:val="000000" w:themeColor="text1"/>
          <w:szCs w:val="22"/>
          <w:shd w:val="clear" w:color="auto" w:fill="FFFFFF"/>
        </w:rPr>
        <w:t>ür Euch</w:t>
      </w:r>
      <w:r w:rsidR="00A2385C">
        <w:rPr>
          <w:rFonts w:cs="Arial"/>
          <w:color w:val="000000" w:themeColor="text1"/>
          <w:szCs w:val="22"/>
          <w:shd w:val="clear" w:color="auto" w:fill="FFFFFF"/>
        </w:rPr>
        <w:t>n</w:t>
      </w:r>
      <w:r w:rsidRPr="00E81F74">
        <w:rPr>
          <w:rFonts w:cs="Arial"/>
          <w:color w:val="000000" w:themeColor="text1"/>
          <w:szCs w:val="22"/>
          <w:shd w:val="clear" w:color="auto" w:fill="FFFFFF"/>
        </w:rPr>
        <w:t xml:space="preserve">er </w:t>
      </w:r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>eine willkommene Gelegenheit, um den Dialog mit dem Kunden zu intensivieren</w:t>
      </w:r>
      <w:r w:rsidR="00E81F74" w:rsidRPr="00E81F74">
        <w:rPr>
          <w:color w:val="000000" w:themeColor="text1"/>
          <w:szCs w:val="22"/>
        </w:rPr>
        <w:t xml:space="preserve"> und sich gezielt über </w:t>
      </w:r>
      <w:r w:rsidR="00A46DDE">
        <w:rPr>
          <w:color w:val="000000" w:themeColor="text1"/>
          <w:szCs w:val="22"/>
        </w:rPr>
        <w:t>spezifische</w:t>
      </w:r>
      <w:r w:rsidR="00E81F74" w:rsidRPr="00E81F74">
        <w:rPr>
          <w:color w:val="000000" w:themeColor="text1"/>
          <w:szCs w:val="22"/>
        </w:rPr>
        <w:t xml:space="preserve"> Produktanforderungen </w:t>
      </w:r>
      <w:r w:rsidR="00BF40FC">
        <w:rPr>
          <w:color w:val="000000" w:themeColor="text1"/>
          <w:szCs w:val="22"/>
        </w:rPr>
        <w:t xml:space="preserve">und aktuelle Branchentrends </w:t>
      </w:r>
      <w:r w:rsidR="00E81F74" w:rsidRPr="00E81F74">
        <w:rPr>
          <w:color w:val="000000" w:themeColor="text1"/>
          <w:szCs w:val="22"/>
        </w:rPr>
        <w:t xml:space="preserve">auszutauschen. </w:t>
      </w:r>
      <w:r w:rsidR="001C3931">
        <w:rPr>
          <w:color w:val="000000" w:themeColor="text1"/>
          <w:szCs w:val="22"/>
        </w:rPr>
        <w:t xml:space="preserve">Ganz im Vordergrund </w:t>
      </w:r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 xml:space="preserve">stehen </w:t>
      </w:r>
      <w:r w:rsidR="001C3931">
        <w:rPr>
          <w:rFonts w:cs="Arial"/>
          <w:color w:val="000000" w:themeColor="text1"/>
          <w:szCs w:val="22"/>
          <w:shd w:val="clear" w:color="auto" w:fill="FFFFFF"/>
        </w:rPr>
        <w:t xml:space="preserve">dabei </w:t>
      </w:r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 xml:space="preserve">vor allem digitale Lösungen auf der Basis von </w:t>
      </w:r>
      <w:proofErr w:type="spellStart"/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>IoT</w:t>
      </w:r>
      <w:proofErr w:type="spellEnd"/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>-fähigen Komponenten</w:t>
      </w:r>
      <w:r w:rsidR="00A46DDE">
        <w:rPr>
          <w:rFonts w:cs="Arial"/>
          <w:color w:val="000000" w:themeColor="text1"/>
          <w:szCs w:val="22"/>
          <w:shd w:val="clear" w:color="auto" w:fill="FFFFFF"/>
        </w:rPr>
        <w:t>, die dank</w:t>
      </w:r>
      <w:r w:rsidR="00F35EE6" w:rsidRPr="00E81F74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proofErr w:type="spellStart"/>
      <w:r w:rsidR="00152119">
        <w:rPr>
          <w:rFonts w:cs="Arial"/>
          <w:color w:val="000000" w:themeColor="text1"/>
          <w:szCs w:val="22"/>
          <w:shd w:val="clear" w:color="auto" w:fill="FFFFFF"/>
        </w:rPr>
        <w:t>Plug&amp;</w:t>
      </w:r>
      <w:r w:rsidR="00114BC2">
        <w:rPr>
          <w:rFonts w:cs="Arial"/>
          <w:color w:val="000000" w:themeColor="text1"/>
          <w:szCs w:val="22"/>
          <w:shd w:val="clear" w:color="auto" w:fill="FFFFFF"/>
        </w:rPr>
        <w:t>Play</w:t>
      </w:r>
      <w:proofErr w:type="spellEnd"/>
      <w:r w:rsidR="00114BC2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E704A9">
        <w:rPr>
          <w:rFonts w:cs="Arial"/>
          <w:color w:val="000000" w:themeColor="text1"/>
          <w:szCs w:val="22"/>
          <w:shd w:val="clear" w:color="auto" w:fill="FFFFFF"/>
        </w:rPr>
        <w:t xml:space="preserve">smarte Funktionen 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>einfach zugänglich machen</w:t>
      </w:r>
      <w:r w:rsidR="007D05D3" w:rsidRPr="007D05D3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>und so Flexibilität und Effizienz signifikant erhöhen</w:t>
      </w:r>
      <w:r w:rsidR="00152119">
        <w:rPr>
          <w:rFonts w:cs="Arial"/>
          <w:color w:val="000000" w:themeColor="text1"/>
          <w:szCs w:val="22"/>
          <w:shd w:val="clear" w:color="auto" w:fill="FFFFFF"/>
        </w:rPr>
        <w:t xml:space="preserve">. So lassen sich beim Schutzsystem </w:t>
      </w:r>
      <w:r w:rsidR="00152119" w:rsidRPr="00152119">
        <w:rPr>
          <w:rFonts w:cs="Arial"/>
          <w:i/>
          <w:color w:val="000000" w:themeColor="text1"/>
          <w:szCs w:val="22"/>
          <w:shd w:val="clear" w:color="auto" w:fill="FFFFFF"/>
        </w:rPr>
        <w:t>MGB2 Modular</w:t>
      </w:r>
      <w:r w:rsidR="00152119">
        <w:rPr>
          <w:rFonts w:cs="Arial"/>
          <w:color w:val="000000" w:themeColor="text1"/>
          <w:szCs w:val="22"/>
          <w:shd w:val="clear" w:color="auto" w:fill="FFFFFF"/>
        </w:rPr>
        <w:t xml:space="preserve"> die neuen Submodule </w:t>
      </w:r>
      <w:r w:rsidR="007D05D3">
        <w:rPr>
          <w:rFonts w:cs="Arial"/>
          <w:i/>
          <w:color w:val="000000" w:themeColor="text1"/>
          <w:szCs w:val="22"/>
          <w:shd w:val="clear" w:color="auto" w:fill="FFFFFF"/>
        </w:rPr>
        <w:t>MSM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152119">
        <w:rPr>
          <w:rFonts w:cs="Arial"/>
          <w:color w:val="000000" w:themeColor="text1"/>
          <w:szCs w:val="22"/>
          <w:shd w:val="clear" w:color="auto" w:fill="FFFFFF"/>
        </w:rPr>
        <w:t>völlig problemlos im laufenden Betrieb in das dafür vorgesehe</w:t>
      </w:r>
      <w:r w:rsidR="00114BC2">
        <w:rPr>
          <w:rFonts w:cs="Arial"/>
          <w:color w:val="000000" w:themeColor="text1"/>
          <w:szCs w:val="22"/>
          <w:shd w:val="clear" w:color="auto" w:fill="FFFFFF"/>
        </w:rPr>
        <w:t>ne</w:t>
      </w:r>
      <w:r w:rsidR="00152119">
        <w:rPr>
          <w:rFonts w:cs="Arial"/>
          <w:color w:val="000000" w:themeColor="text1"/>
          <w:szCs w:val="22"/>
          <w:shd w:val="clear" w:color="auto" w:fill="FFFFFF"/>
        </w:rPr>
        <w:t xml:space="preserve"> Erweiterungsmodul </w:t>
      </w:r>
      <w:r w:rsidR="007D05D3">
        <w:rPr>
          <w:rFonts w:cs="Arial"/>
          <w:i/>
          <w:color w:val="000000" w:themeColor="text1"/>
          <w:szCs w:val="22"/>
          <w:shd w:val="clear" w:color="auto" w:fill="FFFFFF"/>
        </w:rPr>
        <w:t>MCM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152119">
        <w:rPr>
          <w:rFonts w:cs="Arial"/>
          <w:color w:val="000000" w:themeColor="text1"/>
          <w:szCs w:val="22"/>
          <w:shd w:val="clear" w:color="auto" w:fill="FFFFFF"/>
        </w:rPr>
        <w:t>integrieren.</w:t>
      </w:r>
      <w:r w:rsidR="00A46DDE">
        <w:rPr>
          <w:rFonts w:cs="Arial"/>
          <w:color w:val="000000" w:themeColor="text1"/>
          <w:szCs w:val="22"/>
          <w:shd w:val="clear" w:color="auto" w:fill="FFFFFF"/>
        </w:rPr>
        <w:t xml:space="preserve"> Der dazu erforderliche Konfigurationsaufwand ist minimal. Gleichzeitig erlaubt das leicht skalierbare System dem Konstrukteur 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 xml:space="preserve">maximalen </w:t>
      </w:r>
      <w:r w:rsidR="00A46DDE">
        <w:rPr>
          <w:rFonts w:cs="Arial"/>
          <w:color w:val="000000" w:themeColor="text1"/>
          <w:szCs w:val="22"/>
          <w:shd w:val="clear" w:color="auto" w:fill="FFFFFF"/>
        </w:rPr>
        <w:t>Spielraum</w:t>
      </w:r>
      <w:r w:rsidR="007D05D3">
        <w:rPr>
          <w:rFonts w:cs="Arial"/>
          <w:color w:val="000000" w:themeColor="text1"/>
          <w:szCs w:val="22"/>
          <w:shd w:val="clear" w:color="auto" w:fill="FFFFFF"/>
        </w:rPr>
        <w:t>,</w:t>
      </w:r>
      <w:r w:rsidR="00A46DDE">
        <w:rPr>
          <w:rFonts w:cs="Arial"/>
          <w:color w:val="000000" w:themeColor="text1"/>
          <w:szCs w:val="22"/>
          <w:shd w:val="clear" w:color="auto" w:fill="FFFFFF"/>
        </w:rPr>
        <w:t xml:space="preserve"> denn das</w:t>
      </w:r>
      <w:r w:rsidR="00A46DDE">
        <w:t xml:space="preserve"> MCM lässt sich separat vom MGB-</w:t>
      </w:r>
      <w:proofErr w:type="spellStart"/>
      <w:r w:rsidR="00A46DDE">
        <w:t>Zuhaltemodul</w:t>
      </w:r>
      <w:proofErr w:type="spellEnd"/>
      <w:r w:rsidR="00A46DDE">
        <w:t xml:space="preserve"> und vom </w:t>
      </w:r>
      <w:proofErr w:type="spellStart"/>
      <w:r w:rsidR="00A46DDE">
        <w:t>Busmodul</w:t>
      </w:r>
      <w:proofErr w:type="spellEnd"/>
      <w:r w:rsidR="00A46DDE">
        <w:t xml:space="preserve"> montieren. Je nach individueller </w:t>
      </w:r>
      <w:r w:rsidR="007D05D3">
        <w:t xml:space="preserve">Anforderung </w:t>
      </w:r>
      <w:r w:rsidR="00A46DDE">
        <w:t xml:space="preserve">kann der Anwender das Erweiterungsmodul in Verbindung mit dem </w:t>
      </w:r>
      <w:proofErr w:type="spellStart"/>
      <w:r w:rsidR="00A46DDE">
        <w:t>Busmodul</w:t>
      </w:r>
      <w:proofErr w:type="spellEnd"/>
      <w:r w:rsidR="00A46DDE">
        <w:t xml:space="preserve"> auch ganz ohne </w:t>
      </w:r>
      <w:proofErr w:type="spellStart"/>
      <w:r w:rsidR="00A46DDE">
        <w:t>Zuhaltemodul</w:t>
      </w:r>
      <w:proofErr w:type="spellEnd"/>
      <w:r w:rsidR="00A46DDE">
        <w:t xml:space="preserve"> und Türgriff</w:t>
      </w:r>
      <w:r w:rsidR="009C484A">
        <w:t xml:space="preserve"> implementieren</w:t>
      </w:r>
      <w:r w:rsidR="00A46DDE">
        <w:t>.</w:t>
      </w:r>
    </w:p>
    <w:p w14:paraId="74ADFEFC" w14:textId="77777777" w:rsidR="0049787E" w:rsidRDefault="0049787E" w:rsidP="00C16423">
      <w:pPr>
        <w:spacing w:line="360" w:lineRule="auto"/>
        <w:jc w:val="both"/>
      </w:pPr>
    </w:p>
    <w:p w14:paraId="048BE243" w14:textId="1EBC3EC6" w:rsidR="000E6C31" w:rsidRPr="00FE18DB" w:rsidRDefault="000E6C31" w:rsidP="00FE18DB">
      <w:pPr>
        <w:spacing w:line="360" w:lineRule="auto"/>
      </w:pPr>
      <w:r w:rsidRPr="00FE18DB">
        <w:lastRenderedPageBreak/>
        <w:t xml:space="preserve">Mit dem berührungslosen Sicherheitsschalter CES-S-C07 können bis zu 3 unterschiedliche Positionen sicher erkannt werden. </w:t>
      </w:r>
      <w:r w:rsidR="00083301" w:rsidRPr="00FE18DB">
        <w:t xml:space="preserve">Der Clou ist die entsprechende Anzahl von zugehörigen </w:t>
      </w:r>
      <w:proofErr w:type="spellStart"/>
      <w:r w:rsidR="00083301" w:rsidRPr="00FE18DB">
        <w:t>Betätigern</w:t>
      </w:r>
      <w:proofErr w:type="spellEnd"/>
      <w:r w:rsidR="00083301" w:rsidRPr="00FE18DB">
        <w:t xml:space="preserve"> mit gleicher Codierung in einer Verpackungseinheit. Mit ihrem M12/8-poligen Steckverbinder sind sie in Reihe schaltbar. </w:t>
      </w:r>
      <w:r w:rsidR="009C484A" w:rsidRPr="00FE18DB">
        <w:t xml:space="preserve">Diagnosedaten werden via IO-Link zur Verfügung gestellt. </w:t>
      </w:r>
      <w:r w:rsidR="00A359FC" w:rsidRPr="00FE18DB">
        <w:t xml:space="preserve">Die hohe Codierungsstufe der identisch codierten </w:t>
      </w:r>
      <w:proofErr w:type="spellStart"/>
      <w:r w:rsidR="00A359FC" w:rsidRPr="00FE18DB">
        <w:t>Betätiger</w:t>
      </w:r>
      <w:proofErr w:type="spellEnd"/>
      <w:r w:rsidR="00A359FC" w:rsidRPr="00FE18DB">
        <w:t xml:space="preserve"> gewährleistet hohen Schutz gegen Manipulation. Mit dem CES-S-C07 bietet Euchner die optimale Lösung für die sichere Überwachung mehrerer Positionen mit nur einem Sicherheitsschalter.</w:t>
      </w:r>
    </w:p>
    <w:p w14:paraId="1B655F8A" w14:textId="77777777" w:rsidR="000E6C31" w:rsidRDefault="000E6C31" w:rsidP="00FE18DB">
      <w:pPr>
        <w:spacing w:line="360" w:lineRule="auto"/>
        <w:rPr>
          <w:rFonts w:cs="Arial"/>
          <w:bCs/>
          <w:color w:val="000000" w:themeColor="text1"/>
          <w:szCs w:val="22"/>
        </w:rPr>
      </w:pPr>
    </w:p>
    <w:p w14:paraId="492D1E4C" w14:textId="0AC9DCF1" w:rsidR="005A2A0C" w:rsidRPr="00FE18DB" w:rsidRDefault="005A2A0C" w:rsidP="00FE18DB">
      <w:pPr>
        <w:spacing w:line="360" w:lineRule="auto"/>
      </w:pPr>
      <w:r w:rsidRPr="00FE18DB">
        <w:t xml:space="preserve">Zukunftssicherheit in Hinblick auf Industrie 4.0 bietet Euchner mit einer weiteren „Smart </w:t>
      </w:r>
      <w:proofErr w:type="spellStart"/>
      <w:r w:rsidRPr="00FE18DB">
        <w:t>Production</w:t>
      </w:r>
      <w:proofErr w:type="spellEnd"/>
      <w:r w:rsidRPr="00FE18DB">
        <w:t xml:space="preserve"> Solution“, der </w:t>
      </w:r>
      <w:r w:rsidR="007D05D3" w:rsidRPr="00FE18DB">
        <w:t xml:space="preserve">kompakten </w:t>
      </w:r>
      <w:r w:rsidRPr="00FE18DB">
        <w:t>Türzuhaltung CTM. Mit seinen intelligenten kommunikativen Fähigkeiten lässt sich der CTM ganz einfach mit anderen Euchner-Geräten in Reihe schalten. Die integrierte Schnittstelle ermöglicht zudem die Anbindung an ein IO-Link-Gateway, das die Daten an die übergeordnete Steuerungsebene weitergibt.</w:t>
      </w:r>
    </w:p>
    <w:p w14:paraId="3092AFB4" w14:textId="77777777" w:rsidR="00533198" w:rsidRDefault="00533198" w:rsidP="00FE18DB">
      <w:pPr>
        <w:spacing w:line="360" w:lineRule="auto"/>
        <w:jc w:val="both"/>
        <w:rPr>
          <w:rFonts w:cs="Arial"/>
          <w:bCs/>
          <w:color w:val="000000" w:themeColor="text1"/>
          <w:szCs w:val="22"/>
        </w:rPr>
      </w:pPr>
    </w:p>
    <w:p w14:paraId="066B4CAF" w14:textId="111DED68" w:rsidR="00C5604E" w:rsidRPr="0051673B" w:rsidRDefault="00C5604E" w:rsidP="00C5604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  <w:szCs w:val="22"/>
        </w:rPr>
        <w:t xml:space="preserve">Die </w:t>
      </w:r>
      <w:r w:rsidRPr="00C5604E">
        <w:rPr>
          <w:color w:val="000000" w:themeColor="text1"/>
          <w:szCs w:val="22"/>
        </w:rPr>
        <w:t xml:space="preserve">Experten </w:t>
      </w:r>
      <w:r>
        <w:rPr>
          <w:color w:val="000000" w:themeColor="text1"/>
          <w:szCs w:val="22"/>
        </w:rPr>
        <w:t xml:space="preserve">von Euchner </w:t>
      </w:r>
      <w:r w:rsidRPr="00C5604E">
        <w:rPr>
          <w:color w:val="000000" w:themeColor="text1"/>
          <w:szCs w:val="22"/>
        </w:rPr>
        <w:t xml:space="preserve">stehen ab 16.11. bis 04.12. in der Zeit von 9:00 bis 17:00 Uhr für </w:t>
      </w:r>
      <w:r>
        <w:rPr>
          <w:color w:val="000000" w:themeColor="text1"/>
          <w:szCs w:val="22"/>
        </w:rPr>
        <w:t xml:space="preserve">exklusive </w:t>
      </w:r>
      <w:r w:rsidRPr="00C5604E">
        <w:rPr>
          <w:color w:val="000000" w:themeColor="text1"/>
          <w:szCs w:val="22"/>
        </w:rPr>
        <w:t>Live-Chats</w:t>
      </w:r>
      <w:r w:rsidR="005A2A0C">
        <w:rPr>
          <w:color w:val="000000" w:themeColor="text1"/>
          <w:szCs w:val="22"/>
        </w:rPr>
        <w:t xml:space="preserve"> und virtuelle Meetings</w:t>
      </w:r>
      <w:r w:rsidRPr="00C5604E">
        <w:rPr>
          <w:color w:val="000000" w:themeColor="text1"/>
          <w:szCs w:val="22"/>
        </w:rPr>
        <w:t xml:space="preserve"> zur Verfügung.</w:t>
      </w:r>
      <w:r>
        <w:rPr>
          <w:color w:val="000000" w:themeColor="text1"/>
          <w:szCs w:val="22"/>
        </w:rPr>
        <w:t xml:space="preserve"> </w:t>
      </w:r>
    </w:p>
    <w:p w14:paraId="5D698334" w14:textId="77777777" w:rsidR="00CF7CB0" w:rsidRPr="0051673B" w:rsidRDefault="00CF7CB0" w:rsidP="00C16423">
      <w:pPr>
        <w:spacing w:line="360" w:lineRule="auto"/>
        <w:jc w:val="both"/>
        <w:rPr>
          <w:color w:val="000000" w:themeColor="text1"/>
        </w:rPr>
      </w:pPr>
    </w:p>
    <w:p w14:paraId="33DB537C" w14:textId="67329558" w:rsidR="00B43E1B" w:rsidRPr="00B43E1B" w:rsidRDefault="00C5604E" w:rsidP="00C16423">
      <w:pPr>
        <w:spacing w:line="360" w:lineRule="auto"/>
        <w:jc w:val="both"/>
        <w:rPr>
          <w:b/>
          <w:bCs/>
        </w:rPr>
      </w:pPr>
      <w:r>
        <w:rPr>
          <w:b/>
          <w:bCs/>
        </w:rPr>
        <w:t>((2</w:t>
      </w:r>
      <w:r w:rsidR="00B0018F">
        <w:rPr>
          <w:b/>
          <w:bCs/>
        </w:rPr>
        <w:t>.</w:t>
      </w:r>
      <w:r>
        <w:rPr>
          <w:b/>
          <w:bCs/>
        </w:rPr>
        <w:t>9</w:t>
      </w:r>
      <w:r w:rsidR="00603418">
        <w:rPr>
          <w:b/>
          <w:bCs/>
        </w:rPr>
        <w:t>72</w:t>
      </w:r>
      <w:r w:rsidR="00B43E1B" w:rsidRPr="00B43E1B">
        <w:rPr>
          <w:b/>
          <w:bCs/>
        </w:rPr>
        <w:t xml:space="preserve"> Zeichen</w:t>
      </w:r>
      <w:r>
        <w:rPr>
          <w:b/>
          <w:bCs/>
        </w:rPr>
        <w:t>))</w:t>
      </w:r>
    </w:p>
    <w:p w14:paraId="001E7D9D" w14:textId="77777777" w:rsidR="00AE1D25" w:rsidRDefault="00AE1D25" w:rsidP="00C16423">
      <w:pPr>
        <w:spacing w:line="360" w:lineRule="auto"/>
        <w:jc w:val="both"/>
      </w:pPr>
    </w:p>
    <w:p w14:paraId="2CC5A10A" w14:textId="0813EEBE" w:rsidR="00300BB4" w:rsidRPr="00772B27" w:rsidRDefault="00610C01" w:rsidP="00300BB4">
      <w:pPr>
        <w:spacing w:after="100" w:afterAutospacing="1" w:line="360" w:lineRule="auto"/>
        <w:jc w:val="both"/>
        <w:rPr>
          <w:rFonts w:cs="Arial"/>
          <w:b/>
          <w:szCs w:val="22"/>
        </w:rPr>
      </w:pPr>
      <w:r w:rsidRPr="00772B27">
        <w:rPr>
          <w:rFonts w:cs="Arial"/>
          <w:b/>
          <w:szCs w:val="22"/>
        </w:rPr>
        <w:t>EUCHNER</w:t>
      </w:r>
      <w:r w:rsidR="00300BB4" w:rsidRPr="00772B27">
        <w:rPr>
          <w:rFonts w:cs="Arial"/>
          <w:b/>
          <w:szCs w:val="22"/>
        </w:rPr>
        <w:t xml:space="preserve"> – More than safety.</w:t>
      </w:r>
    </w:p>
    <w:p w14:paraId="34BFCE88" w14:textId="77777777" w:rsidR="00AE1D25" w:rsidRPr="00772B27" w:rsidRDefault="00AE1D25" w:rsidP="00300BB4">
      <w:pPr>
        <w:spacing w:after="100" w:afterAutospacing="1" w:line="360" w:lineRule="auto"/>
        <w:jc w:val="both"/>
        <w:rPr>
          <w:rFonts w:cs="Arial"/>
          <w:b/>
          <w:szCs w:val="22"/>
        </w:rPr>
      </w:pPr>
    </w:p>
    <w:p w14:paraId="3D630DB9" w14:textId="77777777" w:rsidR="00DA14FD" w:rsidRPr="00772B27" w:rsidRDefault="00DA14FD" w:rsidP="0069524E">
      <w:pPr>
        <w:spacing w:after="100" w:afterAutospacing="1" w:line="360" w:lineRule="auto"/>
        <w:jc w:val="both"/>
        <w:rPr>
          <w:rFonts w:cs="Arial"/>
          <w:b/>
          <w:szCs w:val="22"/>
        </w:rPr>
      </w:pPr>
    </w:p>
    <w:p w14:paraId="1C1255A4" w14:textId="77777777" w:rsidR="00640BA9" w:rsidRPr="00772B27" w:rsidRDefault="00640BA9" w:rsidP="00300BB4">
      <w:pPr>
        <w:spacing w:after="100" w:afterAutospacing="1" w:line="360" w:lineRule="auto"/>
        <w:jc w:val="both"/>
        <w:rPr>
          <w:rFonts w:cs="Arial"/>
          <w:b/>
          <w:szCs w:val="22"/>
        </w:rPr>
      </w:pPr>
    </w:p>
    <w:p w14:paraId="066C297B" w14:textId="77777777" w:rsidR="000712CC" w:rsidRPr="00C40229" w:rsidRDefault="00B24062" w:rsidP="000712CC">
      <w:pPr>
        <w:spacing w:after="100" w:afterAutospacing="1" w:line="360" w:lineRule="auto"/>
        <w:rPr>
          <w:rFonts w:cs="Arial"/>
          <w:b/>
          <w:bCs/>
        </w:rPr>
      </w:pPr>
      <w:r w:rsidRPr="00772B27">
        <w:rPr>
          <w:rFonts w:cs="Arial"/>
          <w:b/>
          <w:bCs/>
        </w:rPr>
        <w:t xml:space="preserve">EUCHNER </w:t>
      </w:r>
      <w:r w:rsidR="000712CC" w:rsidRPr="00772B27">
        <w:rPr>
          <w:rFonts w:cs="Arial"/>
          <w:b/>
          <w:bCs/>
        </w:rPr>
        <w:t xml:space="preserve">GmbH + Co. </w:t>
      </w:r>
      <w:r w:rsidR="000712CC" w:rsidRPr="00C40229">
        <w:rPr>
          <w:rFonts w:cs="Arial"/>
          <w:b/>
          <w:bCs/>
        </w:rPr>
        <w:t>KG</w:t>
      </w:r>
    </w:p>
    <w:p w14:paraId="7E80104C" w14:textId="77777777" w:rsidR="000712CC" w:rsidRPr="00C40229" w:rsidRDefault="000712CC" w:rsidP="000712CC">
      <w:pPr>
        <w:tabs>
          <w:tab w:val="left" w:pos="8505"/>
        </w:tabs>
        <w:spacing w:line="360" w:lineRule="auto"/>
        <w:jc w:val="both"/>
        <w:rPr>
          <w:rFonts w:cs="Arial"/>
        </w:rPr>
      </w:pPr>
      <w:r w:rsidRPr="00C40229">
        <w:rPr>
          <w:rFonts w:cs="Arial"/>
          <w:i/>
          <w:iCs/>
        </w:rPr>
        <w:t xml:space="preserve">Die </w:t>
      </w:r>
      <w:r w:rsidR="00B24062" w:rsidRPr="00C40229">
        <w:rPr>
          <w:rFonts w:cs="Arial"/>
          <w:i/>
          <w:iCs/>
        </w:rPr>
        <w:t>EUCHNER</w:t>
      </w:r>
      <w:r w:rsidRPr="00C40229">
        <w:rPr>
          <w:rFonts w:cs="Arial"/>
          <w:i/>
          <w:iCs/>
        </w:rPr>
        <w:t xml:space="preserve"> GmbH + Co. KG in Leinfelden ist ein international tätiges Familienunternehmen mit weltweit über 800 Mitarbeitern. 18 Tochtergesellschaften, darunter zehn in Europa, vier in Asien und vier in Nord- und Südamerika verteilen sich mit 22 Vertriebsbüros rund um den Erdball. Geschäftsführender Gesellschafter des schwäbischen Unternehmens ist Stefan Euchner. Seit mehr als 60 Jahren werden bei </w:t>
      </w:r>
      <w:r w:rsidR="00B24062" w:rsidRPr="00C40229">
        <w:rPr>
          <w:rFonts w:cs="Arial"/>
          <w:i/>
          <w:iCs/>
        </w:rPr>
        <w:t xml:space="preserve">EUCHNER </w:t>
      </w:r>
      <w:r w:rsidRPr="00C40229">
        <w:rPr>
          <w:rFonts w:cs="Arial"/>
          <w:i/>
          <w:iCs/>
        </w:rPr>
        <w:t xml:space="preserve">Schaltgeräte entwickelt. Diese finden ihren Einsatz hauptsächlich im Maschinenbau. Eine Spitzenstellung nimmt das Unternehmen im Bereich der Sicherheitstechnik ein. </w:t>
      </w:r>
      <w:r w:rsidR="00B24062" w:rsidRPr="00C40229">
        <w:rPr>
          <w:rFonts w:cs="Arial"/>
          <w:i/>
          <w:iCs/>
        </w:rPr>
        <w:t xml:space="preserve">EUCHNER </w:t>
      </w:r>
      <w:r w:rsidRPr="00C40229">
        <w:rPr>
          <w:rFonts w:cs="Arial"/>
          <w:i/>
          <w:iCs/>
        </w:rPr>
        <w:t xml:space="preserve">Sicherheitsschalter überwachen elektromechanisch und elektronisch zuverlässig die Stellung von Schutztüren von Maschinen und Anlagen. </w:t>
      </w:r>
    </w:p>
    <w:p w14:paraId="11FE31CB" w14:textId="77777777"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sz w:val="24"/>
          <w:szCs w:val="24"/>
        </w:rPr>
      </w:pPr>
    </w:p>
    <w:p w14:paraId="5FC8E7B9" w14:textId="77777777" w:rsidR="000712CC" w:rsidRPr="00C40229" w:rsidRDefault="000712CC" w:rsidP="000712CC">
      <w:pPr>
        <w:spacing w:line="360" w:lineRule="auto"/>
        <w:rPr>
          <w:rFonts w:cs="Arial"/>
          <w:bCs/>
        </w:rPr>
      </w:pPr>
      <w:r w:rsidRPr="00C40229">
        <w:rPr>
          <w:rFonts w:cs="Arial"/>
        </w:rPr>
        <w:lastRenderedPageBreak/>
        <w:t xml:space="preserve">Weitere Informationen rund um das Unternehmen finden Sie im Internet unter </w:t>
      </w:r>
      <w:hyperlink r:id="rId9" w:history="1">
        <w:r w:rsidRPr="00C40229">
          <w:rPr>
            <w:rStyle w:val="Hyperlink"/>
            <w:rFonts w:cs="Arial"/>
            <w:b/>
            <w:bCs/>
            <w:color w:val="auto"/>
            <w:u w:val="none"/>
          </w:rPr>
          <w:t>www.euchner.de</w:t>
        </w:r>
      </w:hyperlink>
    </w:p>
    <w:p w14:paraId="396EA024" w14:textId="77777777"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</w:p>
    <w:p w14:paraId="64024930" w14:textId="77777777" w:rsidR="000712CC" w:rsidRPr="00C40229" w:rsidRDefault="00BC75C0" w:rsidP="000712CC">
      <w:pPr>
        <w:tabs>
          <w:tab w:val="left" w:pos="6379"/>
        </w:tabs>
        <w:spacing w:line="360" w:lineRule="auto"/>
        <w:ind w:right="990"/>
        <w:rPr>
          <w:rFonts w:cs="Arial"/>
          <w:bCs/>
        </w:rPr>
      </w:pPr>
      <w:r w:rsidRPr="00C40229">
        <w:rPr>
          <w:rFonts w:cs="Arial"/>
          <w:bCs/>
        </w:rPr>
        <w:t>EUCHNER</w:t>
      </w:r>
      <w:r w:rsidR="000712CC" w:rsidRPr="00C40229">
        <w:rPr>
          <w:rFonts w:cs="Arial"/>
          <w:bCs/>
        </w:rPr>
        <w:t xml:space="preserve"> GmbH + Co. KG </w:t>
      </w:r>
    </w:p>
    <w:p w14:paraId="46BE948C" w14:textId="77777777" w:rsidR="000712CC" w:rsidRPr="00C40229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C40229">
        <w:rPr>
          <w:rFonts w:cs="Arial"/>
        </w:rPr>
        <w:t>Kohlhammerstraße 16</w:t>
      </w:r>
    </w:p>
    <w:p w14:paraId="18559E19" w14:textId="77777777"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C40229">
        <w:rPr>
          <w:rFonts w:cs="Arial"/>
        </w:rPr>
        <w:t>70771 Leinfelden-Echterdingen</w:t>
      </w:r>
    </w:p>
    <w:p w14:paraId="279ED364" w14:textId="77777777" w:rsidR="000712CC" w:rsidRPr="00C40229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</w:rPr>
      </w:pPr>
      <w:r w:rsidRPr="00C40229">
        <w:rPr>
          <w:rFonts w:cs="Arial"/>
        </w:rPr>
        <w:t>Deutschland</w:t>
      </w:r>
    </w:p>
    <w:p w14:paraId="1320608C" w14:textId="77777777" w:rsidR="000712CC" w:rsidRPr="00C40229" w:rsidRDefault="000712CC" w:rsidP="000712CC">
      <w:pPr>
        <w:tabs>
          <w:tab w:val="left" w:pos="7797"/>
        </w:tabs>
        <w:spacing w:line="360" w:lineRule="auto"/>
        <w:ind w:right="-1"/>
        <w:rPr>
          <w:rFonts w:cs="Arial"/>
        </w:rPr>
      </w:pPr>
      <w:r w:rsidRPr="00C40229">
        <w:rPr>
          <w:rFonts w:cs="Arial"/>
        </w:rPr>
        <w:t>Tel. +49 711 7597- 0</w:t>
      </w:r>
    </w:p>
    <w:p w14:paraId="5C249DB2" w14:textId="77777777" w:rsidR="000712CC" w:rsidRPr="00FE18DB" w:rsidRDefault="000712CC" w:rsidP="000712CC">
      <w:pPr>
        <w:tabs>
          <w:tab w:val="left" w:pos="6379"/>
        </w:tabs>
        <w:spacing w:line="360" w:lineRule="auto"/>
        <w:ind w:right="990"/>
        <w:rPr>
          <w:rFonts w:cs="Arial"/>
          <w:lang w:val="fr-FR"/>
        </w:rPr>
      </w:pPr>
      <w:r w:rsidRPr="00FE18DB">
        <w:rPr>
          <w:rFonts w:cs="Arial"/>
          <w:lang w:val="fr-FR"/>
        </w:rPr>
        <w:t>Fax +49 711 753316</w:t>
      </w:r>
    </w:p>
    <w:p w14:paraId="03C29068" w14:textId="77777777" w:rsidR="000712CC" w:rsidRPr="00FE18DB" w:rsidRDefault="00772B27" w:rsidP="000712CC">
      <w:pPr>
        <w:tabs>
          <w:tab w:val="left" w:pos="6379"/>
        </w:tabs>
        <w:spacing w:line="360" w:lineRule="auto"/>
        <w:ind w:right="990"/>
        <w:rPr>
          <w:rFonts w:cs="Arial"/>
          <w:lang w:val="fr-FR"/>
        </w:rPr>
      </w:pPr>
      <w:hyperlink r:id="rId10" w:history="1">
        <w:r w:rsidR="000712CC" w:rsidRPr="00FE18DB">
          <w:rPr>
            <w:rStyle w:val="Hyperlink"/>
            <w:rFonts w:cs="Arial"/>
            <w:color w:val="auto"/>
            <w:u w:val="none"/>
            <w:lang w:val="fr-FR"/>
          </w:rPr>
          <w:t>www.euchner.de</w:t>
        </w:r>
      </w:hyperlink>
    </w:p>
    <w:p w14:paraId="5A2A97FB" w14:textId="45639882" w:rsidR="000712CC" w:rsidRPr="00772B27" w:rsidRDefault="00772B27" w:rsidP="000712CC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  <w:lang w:val="es-ES"/>
        </w:rPr>
      </w:pPr>
      <w:hyperlink r:id="rId11" w:history="1">
        <w:r w:rsidR="000712CC" w:rsidRPr="00772B27">
          <w:rPr>
            <w:rStyle w:val="Hyperlink"/>
            <w:rFonts w:cs="Arial"/>
            <w:color w:val="auto"/>
            <w:u w:val="none"/>
            <w:lang w:val="es-ES"/>
          </w:rPr>
          <w:t>info@euchner.de</w:t>
        </w:r>
      </w:hyperlink>
    </w:p>
    <w:p w14:paraId="2F156CD9" w14:textId="3A375FCF" w:rsidR="000712CC" w:rsidRPr="00772B27" w:rsidRDefault="000712CC" w:rsidP="000712CC">
      <w:pPr>
        <w:tabs>
          <w:tab w:val="left" w:pos="6379"/>
        </w:tabs>
        <w:spacing w:line="360" w:lineRule="auto"/>
        <w:ind w:right="990"/>
        <w:rPr>
          <w:rStyle w:val="Hyperlink"/>
          <w:rFonts w:cs="Arial"/>
          <w:color w:val="auto"/>
          <w:u w:val="none"/>
          <w:lang w:val="es-ES"/>
        </w:rPr>
      </w:pPr>
    </w:p>
    <w:p w14:paraId="3BEB945F" w14:textId="5CF34AC2" w:rsidR="000712CC" w:rsidRPr="00772B27" w:rsidRDefault="000712CC" w:rsidP="000712CC">
      <w:pPr>
        <w:spacing w:line="360" w:lineRule="auto"/>
        <w:ind w:right="1134"/>
        <w:rPr>
          <w:rFonts w:cs="Arial"/>
          <w:lang w:val="es-ES"/>
        </w:rPr>
      </w:pPr>
    </w:p>
    <w:p w14:paraId="57A7C5D2" w14:textId="6265FA7C" w:rsidR="000712CC" w:rsidRPr="00772B27" w:rsidRDefault="000712CC" w:rsidP="000712CC">
      <w:pPr>
        <w:spacing w:line="360" w:lineRule="auto"/>
        <w:ind w:right="1134"/>
        <w:jc w:val="both"/>
        <w:rPr>
          <w:rFonts w:cs="Arial"/>
          <w:lang w:val="es-ES"/>
        </w:rPr>
      </w:pPr>
    </w:p>
    <w:p w14:paraId="5A5CE3CD" w14:textId="40FCEDE7" w:rsidR="000712CC" w:rsidRPr="00772B27" w:rsidRDefault="00772B27" w:rsidP="000712CC">
      <w:pPr>
        <w:spacing w:line="360" w:lineRule="auto"/>
        <w:ind w:right="1134"/>
        <w:rPr>
          <w:rFonts w:cs="Arial"/>
          <w:b/>
          <w:lang w:val="es-ES"/>
        </w:rPr>
      </w:pPr>
      <w:r w:rsidRPr="00C40229">
        <w:rPr>
          <w:rFonts w:cs="Arial"/>
          <w:b/>
          <w:noProof/>
        </w:rPr>
        <w:drawing>
          <wp:anchor distT="0" distB="0" distL="114300" distR="114300" simplePos="0" relativeHeight="251675648" behindDoc="0" locked="0" layoutInCell="1" allowOverlap="1" wp14:anchorId="72D6885B" wp14:editId="1CCC26B3">
            <wp:simplePos x="0" y="0"/>
            <wp:positionH relativeFrom="column">
              <wp:posOffset>1476962</wp:posOffset>
            </wp:positionH>
            <wp:positionV relativeFrom="paragraph">
              <wp:posOffset>215900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2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1"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12CC" w:rsidRPr="00C40229">
        <w:rPr>
          <w:rFonts w:cs="Arial"/>
          <w:b/>
          <w:noProof/>
        </w:rPr>
        <w:drawing>
          <wp:anchor distT="0" distB="0" distL="114300" distR="114300" simplePos="0" relativeHeight="251674624" behindDoc="0" locked="0" layoutInCell="1" allowOverlap="1" wp14:anchorId="174FC7DC" wp14:editId="0E9BA14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17"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12CC" w:rsidRPr="00C40229">
        <w:rPr>
          <w:rFonts w:cs="Arial"/>
          <w:b/>
          <w:noProof/>
        </w:rPr>
        <w:drawing>
          <wp:anchor distT="0" distB="0" distL="114300" distR="114300" simplePos="0" relativeHeight="251676672" behindDoc="0" locked="0" layoutInCell="1" allowOverlap="1" wp14:anchorId="6BBAE780" wp14:editId="5FA403B8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89" r="21590"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12CC" w:rsidRPr="00C40229">
        <w:rPr>
          <w:rFonts w:cs="Arial"/>
          <w:b/>
          <w:noProof/>
        </w:rPr>
        <w:drawing>
          <wp:anchor distT="0" distB="0" distL="114300" distR="114300" simplePos="0" relativeHeight="251677696" behindDoc="0" locked="0" layoutInCell="1" allowOverlap="1" wp14:anchorId="24FD227C" wp14:editId="1E20C1FF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6" r="58098"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12CC" w:rsidRPr="00C40229">
        <w:rPr>
          <w:rFonts w:cs="Arial"/>
          <w:b/>
          <w:noProof/>
        </w:rPr>
        <w:drawing>
          <wp:anchor distT="0" distB="0" distL="114300" distR="114300" simplePos="0" relativeHeight="251678720" behindDoc="0" locked="0" layoutInCell="1" allowOverlap="1" wp14:anchorId="69BF0A08" wp14:editId="60F0D02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3" r="39684"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12CC" w:rsidRPr="00772B27">
        <w:rPr>
          <w:rFonts w:cs="Arial"/>
          <w:b/>
          <w:lang w:val="es-ES"/>
        </w:rPr>
        <w:t>Social Media</w:t>
      </w:r>
    </w:p>
    <w:p w14:paraId="389C197F" w14:textId="423F988D" w:rsidR="000712CC" w:rsidRPr="00772B27" w:rsidRDefault="00772B27" w:rsidP="000712CC">
      <w:pPr>
        <w:ind w:right="1134"/>
        <w:rPr>
          <w:rFonts w:cs="Arial"/>
          <w:sz w:val="20"/>
          <w:lang w:val="es-ES"/>
        </w:rPr>
      </w:pPr>
      <w:bookmarkStart w:id="0" w:name="_GoBack"/>
      <w:r w:rsidRPr="00772B27">
        <w:rPr>
          <w:rFonts w:cs="Arial"/>
          <w:noProof/>
          <w:sz w:val="20"/>
        </w:rPr>
        <w:drawing>
          <wp:anchor distT="0" distB="0" distL="114300" distR="114300" simplePos="0" relativeHeight="251679744" behindDoc="0" locked="0" layoutInCell="1" allowOverlap="1" wp14:anchorId="2E2C48D3" wp14:editId="39034F78">
            <wp:simplePos x="0" y="0"/>
            <wp:positionH relativeFrom="column">
              <wp:posOffset>1860658</wp:posOffset>
            </wp:positionH>
            <wp:positionV relativeFrom="paragraph">
              <wp:posOffset>49159</wp:posOffset>
            </wp:positionV>
            <wp:extent cx="335280" cy="335280"/>
            <wp:effectExtent l="0" t="0" r="7620" b="7620"/>
            <wp:wrapNone/>
            <wp:docPr id="3" name="Grafik 3" descr="P:\Personalprojekte\Social Media\euchner-socialmedia-icon-twitter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Personalprojekte\Social Media\euchner-socialmedia-icon-twitt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78AF7CD" w14:textId="2D93F08D" w:rsidR="000712CC" w:rsidRPr="00772B27" w:rsidRDefault="000712CC" w:rsidP="000712CC">
      <w:pPr>
        <w:tabs>
          <w:tab w:val="left" w:pos="6379"/>
        </w:tabs>
        <w:ind w:right="990"/>
        <w:rPr>
          <w:rFonts w:cs="Arial"/>
          <w:lang w:val="es-ES"/>
        </w:rPr>
      </w:pPr>
    </w:p>
    <w:p w14:paraId="09514513" w14:textId="29456599" w:rsidR="00772B27" w:rsidRPr="00772B27" w:rsidRDefault="000712CC" w:rsidP="000712CC">
      <w:pPr>
        <w:ind w:right="1134"/>
        <w:rPr>
          <w:rFonts w:cs="Arial"/>
          <w:sz w:val="20"/>
          <w:lang w:val="es-ES"/>
        </w:rPr>
      </w:pPr>
      <w:r w:rsidRPr="00772B27">
        <w:rPr>
          <w:rFonts w:cs="Arial"/>
          <w:lang w:val="es-ES"/>
        </w:rPr>
        <w:t xml:space="preserve"> </w:t>
      </w:r>
    </w:p>
    <w:p w14:paraId="1D39471A" w14:textId="1E5271EA" w:rsidR="00772B27" w:rsidRPr="00772B27" w:rsidRDefault="00772B27" w:rsidP="00772B27">
      <w:pPr>
        <w:rPr>
          <w:rFonts w:cs="Arial"/>
          <w:sz w:val="20"/>
          <w:lang w:val="es-ES"/>
        </w:rPr>
      </w:pPr>
    </w:p>
    <w:p w14:paraId="05591C29" w14:textId="2CFA7108" w:rsidR="00772B27" w:rsidRPr="00772B27" w:rsidRDefault="00772B27" w:rsidP="00772B27">
      <w:pPr>
        <w:rPr>
          <w:rFonts w:cs="Arial"/>
          <w:sz w:val="20"/>
          <w:lang w:val="es-ES"/>
        </w:rPr>
      </w:pPr>
    </w:p>
    <w:p w14:paraId="6E182F1E" w14:textId="45E133B4" w:rsidR="000712CC" w:rsidRPr="00772B27" w:rsidRDefault="000712CC" w:rsidP="00772B27">
      <w:pPr>
        <w:rPr>
          <w:rFonts w:cs="Arial"/>
          <w:sz w:val="20"/>
          <w:lang w:val="es-ES"/>
        </w:rPr>
      </w:pPr>
    </w:p>
    <w:sectPr w:rsidR="000712CC" w:rsidRPr="00772B27" w:rsidSect="009E2E9D">
      <w:footerReference w:type="default" r:id="rId20"/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D306" w14:textId="77777777" w:rsidR="008D5573" w:rsidRDefault="008D5573">
      <w:r>
        <w:separator/>
      </w:r>
    </w:p>
  </w:endnote>
  <w:endnote w:type="continuationSeparator" w:id="0">
    <w:p w14:paraId="1628A55C" w14:textId="77777777" w:rsidR="008D5573" w:rsidRDefault="008D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269F" w14:textId="215BAE50" w:rsidR="006F3BBC" w:rsidRPr="0023324D" w:rsidRDefault="006F3BBC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772B27">
      <w:rPr>
        <w:rFonts w:cs="Arial"/>
        <w:noProof/>
        <w:snapToGrid w:val="0"/>
        <w:sz w:val="16"/>
      </w:rPr>
      <w:t>2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772B27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3D9D" w14:textId="77777777" w:rsidR="008D5573" w:rsidRDefault="008D5573">
      <w:r>
        <w:separator/>
      </w:r>
    </w:p>
  </w:footnote>
  <w:footnote w:type="continuationSeparator" w:id="0">
    <w:p w14:paraId="68D43899" w14:textId="77777777" w:rsidR="008D5573" w:rsidRDefault="008D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403A"/>
    <w:multiLevelType w:val="hybridMultilevel"/>
    <w:tmpl w:val="F6803F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2C1214">
      <w:start w:val="4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C0BE6"/>
    <w:multiLevelType w:val="hybridMultilevel"/>
    <w:tmpl w:val="3DF2F650"/>
    <w:lvl w:ilvl="0" w:tplc="D4C41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332"/>
    <w:multiLevelType w:val="hybridMultilevel"/>
    <w:tmpl w:val="402ADC08"/>
    <w:lvl w:ilvl="0" w:tplc="0D0A9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940"/>
    <w:multiLevelType w:val="hybridMultilevel"/>
    <w:tmpl w:val="D5EE96AE"/>
    <w:lvl w:ilvl="0" w:tplc="4B403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6B240005"/>
    <w:multiLevelType w:val="hybridMultilevel"/>
    <w:tmpl w:val="EFA2C7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91"/>
    <w:rsid w:val="00004541"/>
    <w:rsid w:val="000059FF"/>
    <w:rsid w:val="00014C97"/>
    <w:rsid w:val="00021424"/>
    <w:rsid w:val="00034D0F"/>
    <w:rsid w:val="000350D4"/>
    <w:rsid w:val="00035222"/>
    <w:rsid w:val="0003684E"/>
    <w:rsid w:val="000413D2"/>
    <w:rsid w:val="00041989"/>
    <w:rsid w:val="00042A0C"/>
    <w:rsid w:val="0004414F"/>
    <w:rsid w:val="0005061A"/>
    <w:rsid w:val="000506E7"/>
    <w:rsid w:val="00051E0F"/>
    <w:rsid w:val="00060EFC"/>
    <w:rsid w:val="00061B1B"/>
    <w:rsid w:val="000669A8"/>
    <w:rsid w:val="000712CC"/>
    <w:rsid w:val="00071D91"/>
    <w:rsid w:val="000749A4"/>
    <w:rsid w:val="00074CDA"/>
    <w:rsid w:val="00080F2F"/>
    <w:rsid w:val="000830A8"/>
    <w:rsid w:val="00083301"/>
    <w:rsid w:val="00083665"/>
    <w:rsid w:val="00085B81"/>
    <w:rsid w:val="00091200"/>
    <w:rsid w:val="00092A74"/>
    <w:rsid w:val="00092F15"/>
    <w:rsid w:val="00092F61"/>
    <w:rsid w:val="000A4335"/>
    <w:rsid w:val="000A65EC"/>
    <w:rsid w:val="000B57D2"/>
    <w:rsid w:val="000C2A72"/>
    <w:rsid w:val="000C4D89"/>
    <w:rsid w:val="000C4EF3"/>
    <w:rsid w:val="000D4D0D"/>
    <w:rsid w:val="000D5C6E"/>
    <w:rsid w:val="000D6E79"/>
    <w:rsid w:val="000D713B"/>
    <w:rsid w:val="000E1FF0"/>
    <w:rsid w:val="000E380E"/>
    <w:rsid w:val="000E5090"/>
    <w:rsid w:val="000E6C31"/>
    <w:rsid w:val="000E7F40"/>
    <w:rsid w:val="000F3627"/>
    <w:rsid w:val="000F428B"/>
    <w:rsid w:val="000F4FDE"/>
    <w:rsid w:val="000F74AB"/>
    <w:rsid w:val="00101C50"/>
    <w:rsid w:val="00106EE6"/>
    <w:rsid w:val="00114BC2"/>
    <w:rsid w:val="00115B78"/>
    <w:rsid w:val="0012148E"/>
    <w:rsid w:val="00122B67"/>
    <w:rsid w:val="00125864"/>
    <w:rsid w:val="00133EB7"/>
    <w:rsid w:val="00136CAC"/>
    <w:rsid w:val="001501EB"/>
    <w:rsid w:val="0015109D"/>
    <w:rsid w:val="00152119"/>
    <w:rsid w:val="00160B1B"/>
    <w:rsid w:val="00164D2F"/>
    <w:rsid w:val="00175479"/>
    <w:rsid w:val="00181BE0"/>
    <w:rsid w:val="00183B10"/>
    <w:rsid w:val="00191F52"/>
    <w:rsid w:val="001927CD"/>
    <w:rsid w:val="00195B84"/>
    <w:rsid w:val="001A3F98"/>
    <w:rsid w:val="001A7278"/>
    <w:rsid w:val="001B1316"/>
    <w:rsid w:val="001B4105"/>
    <w:rsid w:val="001B71CF"/>
    <w:rsid w:val="001C0A41"/>
    <w:rsid w:val="001C33C6"/>
    <w:rsid w:val="001C3931"/>
    <w:rsid w:val="001C3DA4"/>
    <w:rsid w:val="001D6838"/>
    <w:rsid w:val="001E1E38"/>
    <w:rsid w:val="001E2525"/>
    <w:rsid w:val="001E3221"/>
    <w:rsid w:val="001F0D77"/>
    <w:rsid w:val="001F50E3"/>
    <w:rsid w:val="001F6862"/>
    <w:rsid w:val="002036B4"/>
    <w:rsid w:val="00205080"/>
    <w:rsid w:val="00211941"/>
    <w:rsid w:val="00216429"/>
    <w:rsid w:val="00221B62"/>
    <w:rsid w:val="00223C2C"/>
    <w:rsid w:val="00231142"/>
    <w:rsid w:val="0023324D"/>
    <w:rsid w:val="00233FC0"/>
    <w:rsid w:val="00234293"/>
    <w:rsid w:val="00241F12"/>
    <w:rsid w:val="002426B7"/>
    <w:rsid w:val="00244BE7"/>
    <w:rsid w:val="00244F0F"/>
    <w:rsid w:val="002461C4"/>
    <w:rsid w:val="00261E6F"/>
    <w:rsid w:val="00262178"/>
    <w:rsid w:val="002656DA"/>
    <w:rsid w:val="00266F3C"/>
    <w:rsid w:val="0027433E"/>
    <w:rsid w:val="00280D8D"/>
    <w:rsid w:val="0028220D"/>
    <w:rsid w:val="00293C90"/>
    <w:rsid w:val="002971A2"/>
    <w:rsid w:val="002972F4"/>
    <w:rsid w:val="002A1DA1"/>
    <w:rsid w:val="002A47D4"/>
    <w:rsid w:val="002B1194"/>
    <w:rsid w:val="002C2A23"/>
    <w:rsid w:val="002C4361"/>
    <w:rsid w:val="002C76EC"/>
    <w:rsid w:val="002C7FCD"/>
    <w:rsid w:val="002D0739"/>
    <w:rsid w:val="002D0EFE"/>
    <w:rsid w:val="002D7445"/>
    <w:rsid w:val="002E285C"/>
    <w:rsid w:val="002E2A15"/>
    <w:rsid w:val="002E48D7"/>
    <w:rsid w:val="002F0D76"/>
    <w:rsid w:val="002F1431"/>
    <w:rsid w:val="002F34A4"/>
    <w:rsid w:val="00300BB4"/>
    <w:rsid w:val="00301BF1"/>
    <w:rsid w:val="00306D1A"/>
    <w:rsid w:val="00310E38"/>
    <w:rsid w:val="00316B5A"/>
    <w:rsid w:val="00317E04"/>
    <w:rsid w:val="003202F5"/>
    <w:rsid w:val="003251B2"/>
    <w:rsid w:val="00325E80"/>
    <w:rsid w:val="00327ADF"/>
    <w:rsid w:val="00333BC2"/>
    <w:rsid w:val="00334C0D"/>
    <w:rsid w:val="00335FA9"/>
    <w:rsid w:val="00337138"/>
    <w:rsid w:val="00340603"/>
    <w:rsid w:val="003429A9"/>
    <w:rsid w:val="00352647"/>
    <w:rsid w:val="00357D57"/>
    <w:rsid w:val="00370A7B"/>
    <w:rsid w:val="00371951"/>
    <w:rsid w:val="00373565"/>
    <w:rsid w:val="0039315C"/>
    <w:rsid w:val="003961CE"/>
    <w:rsid w:val="0039771F"/>
    <w:rsid w:val="00397967"/>
    <w:rsid w:val="003A15C3"/>
    <w:rsid w:val="003A4DB3"/>
    <w:rsid w:val="003A7775"/>
    <w:rsid w:val="003A7A57"/>
    <w:rsid w:val="003B375A"/>
    <w:rsid w:val="003B37AE"/>
    <w:rsid w:val="003B6734"/>
    <w:rsid w:val="003D1558"/>
    <w:rsid w:val="003D3DCC"/>
    <w:rsid w:val="003D77AD"/>
    <w:rsid w:val="003E0245"/>
    <w:rsid w:val="003E1032"/>
    <w:rsid w:val="003E5BB5"/>
    <w:rsid w:val="003E6C1B"/>
    <w:rsid w:val="003E75A2"/>
    <w:rsid w:val="003F1677"/>
    <w:rsid w:val="003F1977"/>
    <w:rsid w:val="003F2889"/>
    <w:rsid w:val="003F4E9D"/>
    <w:rsid w:val="00400527"/>
    <w:rsid w:val="00401AF0"/>
    <w:rsid w:val="004031D9"/>
    <w:rsid w:val="00413D75"/>
    <w:rsid w:val="004149FF"/>
    <w:rsid w:val="00417D34"/>
    <w:rsid w:val="00423FEE"/>
    <w:rsid w:val="00426A1C"/>
    <w:rsid w:val="00432D7A"/>
    <w:rsid w:val="004332FE"/>
    <w:rsid w:val="00436CCE"/>
    <w:rsid w:val="0043744A"/>
    <w:rsid w:val="00442065"/>
    <w:rsid w:val="00445FC5"/>
    <w:rsid w:val="0044663E"/>
    <w:rsid w:val="004471A3"/>
    <w:rsid w:val="004476C9"/>
    <w:rsid w:val="004508C6"/>
    <w:rsid w:val="0045331F"/>
    <w:rsid w:val="00460683"/>
    <w:rsid w:val="0047231F"/>
    <w:rsid w:val="00475626"/>
    <w:rsid w:val="00477EDC"/>
    <w:rsid w:val="004809E2"/>
    <w:rsid w:val="00487A4C"/>
    <w:rsid w:val="00491C0E"/>
    <w:rsid w:val="0049343E"/>
    <w:rsid w:val="0049787E"/>
    <w:rsid w:val="00497A5D"/>
    <w:rsid w:val="004A1172"/>
    <w:rsid w:val="004A23E8"/>
    <w:rsid w:val="004A30E0"/>
    <w:rsid w:val="004A7269"/>
    <w:rsid w:val="004B19C8"/>
    <w:rsid w:val="004B37D1"/>
    <w:rsid w:val="004B4BFA"/>
    <w:rsid w:val="004B6C59"/>
    <w:rsid w:val="004E2CF3"/>
    <w:rsid w:val="004E66F5"/>
    <w:rsid w:val="004E69AE"/>
    <w:rsid w:val="004F39F9"/>
    <w:rsid w:val="004F6012"/>
    <w:rsid w:val="004F6358"/>
    <w:rsid w:val="005045A5"/>
    <w:rsid w:val="005120B3"/>
    <w:rsid w:val="00513421"/>
    <w:rsid w:val="0051673B"/>
    <w:rsid w:val="005174D8"/>
    <w:rsid w:val="0052056F"/>
    <w:rsid w:val="005244CB"/>
    <w:rsid w:val="00525A4A"/>
    <w:rsid w:val="00527941"/>
    <w:rsid w:val="00533198"/>
    <w:rsid w:val="0053701E"/>
    <w:rsid w:val="0054361B"/>
    <w:rsid w:val="00557876"/>
    <w:rsid w:val="005625A1"/>
    <w:rsid w:val="00585BFC"/>
    <w:rsid w:val="00592A5D"/>
    <w:rsid w:val="005A19CC"/>
    <w:rsid w:val="005A2A0C"/>
    <w:rsid w:val="005A4350"/>
    <w:rsid w:val="005A5B50"/>
    <w:rsid w:val="005B1FA0"/>
    <w:rsid w:val="005C377B"/>
    <w:rsid w:val="005D6894"/>
    <w:rsid w:val="005D6B88"/>
    <w:rsid w:val="005E1238"/>
    <w:rsid w:val="005E3F81"/>
    <w:rsid w:val="005F0981"/>
    <w:rsid w:val="005F2FAD"/>
    <w:rsid w:val="005F5C70"/>
    <w:rsid w:val="005F6209"/>
    <w:rsid w:val="005F65AB"/>
    <w:rsid w:val="005F6D4E"/>
    <w:rsid w:val="00600E28"/>
    <w:rsid w:val="00603418"/>
    <w:rsid w:val="006047BF"/>
    <w:rsid w:val="006062A1"/>
    <w:rsid w:val="00610C01"/>
    <w:rsid w:val="00617DC6"/>
    <w:rsid w:val="006271AB"/>
    <w:rsid w:val="006314FC"/>
    <w:rsid w:val="0063157C"/>
    <w:rsid w:val="00633F51"/>
    <w:rsid w:val="00635675"/>
    <w:rsid w:val="00640BA9"/>
    <w:rsid w:val="006446D6"/>
    <w:rsid w:val="00652C88"/>
    <w:rsid w:val="00660594"/>
    <w:rsid w:val="00667F15"/>
    <w:rsid w:val="00670B3F"/>
    <w:rsid w:val="006821F3"/>
    <w:rsid w:val="00682A7A"/>
    <w:rsid w:val="00682C1D"/>
    <w:rsid w:val="00686051"/>
    <w:rsid w:val="00687E04"/>
    <w:rsid w:val="00690A6C"/>
    <w:rsid w:val="00691D45"/>
    <w:rsid w:val="00694176"/>
    <w:rsid w:val="0069524E"/>
    <w:rsid w:val="006A013B"/>
    <w:rsid w:val="006A0DE9"/>
    <w:rsid w:val="006A1681"/>
    <w:rsid w:val="006A1C28"/>
    <w:rsid w:val="006A3FBC"/>
    <w:rsid w:val="006B0752"/>
    <w:rsid w:val="006B1110"/>
    <w:rsid w:val="006B23E0"/>
    <w:rsid w:val="006B696B"/>
    <w:rsid w:val="006C12E5"/>
    <w:rsid w:val="006C32E5"/>
    <w:rsid w:val="006C51D9"/>
    <w:rsid w:val="006D1D95"/>
    <w:rsid w:val="006D32D7"/>
    <w:rsid w:val="006D7E6F"/>
    <w:rsid w:val="006E6526"/>
    <w:rsid w:val="006E770D"/>
    <w:rsid w:val="006F17A4"/>
    <w:rsid w:val="006F265B"/>
    <w:rsid w:val="006F3BBC"/>
    <w:rsid w:val="006F4690"/>
    <w:rsid w:val="006F4B57"/>
    <w:rsid w:val="007000CD"/>
    <w:rsid w:val="00700E68"/>
    <w:rsid w:val="007052D3"/>
    <w:rsid w:val="007108BD"/>
    <w:rsid w:val="00715574"/>
    <w:rsid w:val="00720559"/>
    <w:rsid w:val="007233CD"/>
    <w:rsid w:val="00725521"/>
    <w:rsid w:val="00730142"/>
    <w:rsid w:val="00731D0D"/>
    <w:rsid w:val="00731FA0"/>
    <w:rsid w:val="0073795E"/>
    <w:rsid w:val="00740EFE"/>
    <w:rsid w:val="0075019A"/>
    <w:rsid w:val="007540A4"/>
    <w:rsid w:val="007541CD"/>
    <w:rsid w:val="00755E45"/>
    <w:rsid w:val="007634DE"/>
    <w:rsid w:val="00772B27"/>
    <w:rsid w:val="00775A30"/>
    <w:rsid w:val="00776156"/>
    <w:rsid w:val="00781688"/>
    <w:rsid w:val="00783B2F"/>
    <w:rsid w:val="0078411D"/>
    <w:rsid w:val="00790968"/>
    <w:rsid w:val="0079302F"/>
    <w:rsid w:val="00796BC6"/>
    <w:rsid w:val="007A791B"/>
    <w:rsid w:val="007B3668"/>
    <w:rsid w:val="007B5232"/>
    <w:rsid w:val="007B6C71"/>
    <w:rsid w:val="007C4CC2"/>
    <w:rsid w:val="007D05D3"/>
    <w:rsid w:val="007E3E47"/>
    <w:rsid w:val="007E7854"/>
    <w:rsid w:val="007F0A40"/>
    <w:rsid w:val="007F1554"/>
    <w:rsid w:val="007F1FCF"/>
    <w:rsid w:val="0080367B"/>
    <w:rsid w:val="00805783"/>
    <w:rsid w:val="00805C06"/>
    <w:rsid w:val="00811A8C"/>
    <w:rsid w:val="00813036"/>
    <w:rsid w:val="0081789E"/>
    <w:rsid w:val="00823B92"/>
    <w:rsid w:val="00830C2B"/>
    <w:rsid w:val="00832023"/>
    <w:rsid w:val="00846623"/>
    <w:rsid w:val="0086535E"/>
    <w:rsid w:val="0087272D"/>
    <w:rsid w:val="008765CE"/>
    <w:rsid w:val="00876C7B"/>
    <w:rsid w:val="00880D9B"/>
    <w:rsid w:val="00892E9B"/>
    <w:rsid w:val="00894EAB"/>
    <w:rsid w:val="00897EF1"/>
    <w:rsid w:val="008A2AA1"/>
    <w:rsid w:val="008A4F08"/>
    <w:rsid w:val="008A6550"/>
    <w:rsid w:val="008A7787"/>
    <w:rsid w:val="008B691E"/>
    <w:rsid w:val="008C2433"/>
    <w:rsid w:val="008C27D9"/>
    <w:rsid w:val="008C2DDA"/>
    <w:rsid w:val="008C4E32"/>
    <w:rsid w:val="008C4F1C"/>
    <w:rsid w:val="008C4F46"/>
    <w:rsid w:val="008C7F26"/>
    <w:rsid w:val="008D14FD"/>
    <w:rsid w:val="008D5573"/>
    <w:rsid w:val="008D6A0C"/>
    <w:rsid w:val="008D757A"/>
    <w:rsid w:val="008F0E60"/>
    <w:rsid w:val="008F1573"/>
    <w:rsid w:val="008F2377"/>
    <w:rsid w:val="008F37A7"/>
    <w:rsid w:val="008F5959"/>
    <w:rsid w:val="0090259E"/>
    <w:rsid w:val="0090504B"/>
    <w:rsid w:val="009116FE"/>
    <w:rsid w:val="00912173"/>
    <w:rsid w:val="009168D3"/>
    <w:rsid w:val="00920216"/>
    <w:rsid w:val="0092432F"/>
    <w:rsid w:val="009277ED"/>
    <w:rsid w:val="00934578"/>
    <w:rsid w:val="009361C9"/>
    <w:rsid w:val="0093741F"/>
    <w:rsid w:val="00941BF5"/>
    <w:rsid w:val="00943314"/>
    <w:rsid w:val="00943E42"/>
    <w:rsid w:val="009524B5"/>
    <w:rsid w:val="00953D91"/>
    <w:rsid w:val="00956D3B"/>
    <w:rsid w:val="00963E45"/>
    <w:rsid w:val="00965689"/>
    <w:rsid w:val="00966CF0"/>
    <w:rsid w:val="00966DED"/>
    <w:rsid w:val="00967C91"/>
    <w:rsid w:val="00970A89"/>
    <w:rsid w:val="0097347D"/>
    <w:rsid w:val="00973D5C"/>
    <w:rsid w:val="009819C5"/>
    <w:rsid w:val="0098779C"/>
    <w:rsid w:val="00991341"/>
    <w:rsid w:val="0099646A"/>
    <w:rsid w:val="009B00FF"/>
    <w:rsid w:val="009B15F1"/>
    <w:rsid w:val="009B37A4"/>
    <w:rsid w:val="009B4A7B"/>
    <w:rsid w:val="009C171D"/>
    <w:rsid w:val="009C1976"/>
    <w:rsid w:val="009C484A"/>
    <w:rsid w:val="009C4B0D"/>
    <w:rsid w:val="009C4D93"/>
    <w:rsid w:val="009C63BD"/>
    <w:rsid w:val="009C6ED6"/>
    <w:rsid w:val="009D06B2"/>
    <w:rsid w:val="009D363B"/>
    <w:rsid w:val="009D3C32"/>
    <w:rsid w:val="009D4827"/>
    <w:rsid w:val="009D4D88"/>
    <w:rsid w:val="009E02B7"/>
    <w:rsid w:val="009E2E9D"/>
    <w:rsid w:val="009E4049"/>
    <w:rsid w:val="009E43E9"/>
    <w:rsid w:val="009E6B03"/>
    <w:rsid w:val="009E71D9"/>
    <w:rsid w:val="009F0FB5"/>
    <w:rsid w:val="009F400C"/>
    <w:rsid w:val="00A00A64"/>
    <w:rsid w:val="00A01BA7"/>
    <w:rsid w:val="00A02CA7"/>
    <w:rsid w:val="00A060D5"/>
    <w:rsid w:val="00A13884"/>
    <w:rsid w:val="00A17CB2"/>
    <w:rsid w:val="00A2385C"/>
    <w:rsid w:val="00A24FF3"/>
    <w:rsid w:val="00A359FC"/>
    <w:rsid w:val="00A46DDE"/>
    <w:rsid w:val="00A473A8"/>
    <w:rsid w:val="00A47B85"/>
    <w:rsid w:val="00A51D94"/>
    <w:rsid w:val="00A528B7"/>
    <w:rsid w:val="00A6152A"/>
    <w:rsid w:val="00A646DB"/>
    <w:rsid w:val="00A657EC"/>
    <w:rsid w:val="00A67182"/>
    <w:rsid w:val="00A716AC"/>
    <w:rsid w:val="00A71F3C"/>
    <w:rsid w:val="00A80484"/>
    <w:rsid w:val="00A83240"/>
    <w:rsid w:val="00A8654D"/>
    <w:rsid w:val="00A927B0"/>
    <w:rsid w:val="00A93731"/>
    <w:rsid w:val="00A96CA7"/>
    <w:rsid w:val="00A96D24"/>
    <w:rsid w:val="00A97E19"/>
    <w:rsid w:val="00AA5185"/>
    <w:rsid w:val="00AA5E9F"/>
    <w:rsid w:val="00AB4F61"/>
    <w:rsid w:val="00AB5F0A"/>
    <w:rsid w:val="00AB780F"/>
    <w:rsid w:val="00AB7A52"/>
    <w:rsid w:val="00AC1FBA"/>
    <w:rsid w:val="00AD4086"/>
    <w:rsid w:val="00AD412C"/>
    <w:rsid w:val="00AD7839"/>
    <w:rsid w:val="00AE138D"/>
    <w:rsid w:val="00AE1CC1"/>
    <w:rsid w:val="00AE1D25"/>
    <w:rsid w:val="00AE2A60"/>
    <w:rsid w:val="00AE60FF"/>
    <w:rsid w:val="00AE776D"/>
    <w:rsid w:val="00AF02EA"/>
    <w:rsid w:val="00AF2E9D"/>
    <w:rsid w:val="00B0018F"/>
    <w:rsid w:val="00B00FC4"/>
    <w:rsid w:val="00B010B7"/>
    <w:rsid w:val="00B03356"/>
    <w:rsid w:val="00B07851"/>
    <w:rsid w:val="00B07DDD"/>
    <w:rsid w:val="00B10079"/>
    <w:rsid w:val="00B10C09"/>
    <w:rsid w:val="00B116D3"/>
    <w:rsid w:val="00B20578"/>
    <w:rsid w:val="00B2060D"/>
    <w:rsid w:val="00B2063B"/>
    <w:rsid w:val="00B22CA6"/>
    <w:rsid w:val="00B23E9F"/>
    <w:rsid w:val="00B24062"/>
    <w:rsid w:val="00B30157"/>
    <w:rsid w:val="00B3517D"/>
    <w:rsid w:val="00B43E1B"/>
    <w:rsid w:val="00B44CB2"/>
    <w:rsid w:val="00B46B47"/>
    <w:rsid w:val="00B46FCA"/>
    <w:rsid w:val="00B50C14"/>
    <w:rsid w:val="00B629D6"/>
    <w:rsid w:val="00B62B5B"/>
    <w:rsid w:val="00B63C89"/>
    <w:rsid w:val="00B640E1"/>
    <w:rsid w:val="00B64D7A"/>
    <w:rsid w:val="00B65157"/>
    <w:rsid w:val="00B71347"/>
    <w:rsid w:val="00B71AA7"/>
    <w:rsid w:val="00B753CE"/>
    <w:rsid w:val="00B803FC"/>
    <w:rsid w:val="00B81427"/>
    <w:rsid w:val="00B82FC2"/>
    <w:rsid w:val="00B83156"/>
    <w:rsid w:val="00B91D79"/>
    <w:rsid w:val="00B92C2F"/>
    <w:rsid w:val="00B96808"/>
    <w:rsid w:val="00B96D8E"/>
    <w:rsid w:val="00B9730E"/>
    <w:rsid w:val="00BB4F7D"/>
    <w:rsid w:val="00BB7641"/>
    <w:rsid w:val="00BC5AC7"/>
    <w:rsid w:val="00BC75C0"/>
    <w:rsid w:val="00BD0C96"/>
    <w:rsid w:val="00BE078D"/>
    <w:rsid w:val="00BE12FF"/>
    <w:rsid w:val="00BE76EB"/>
    <w:rsid w:val="00BF40FC"/>
    <w:rsid w:val="00BF6E9F"/>
    <w:rsid w:val="00C04151"/>
    <w:rsid w:val="00C0442E"/>
    <w:rsid w:val="00C0719C"/>
    <w:rsid w:val="00C16423"/>
    <w:rsid w:val="00C2179D"/>
    <w:rsid w:val="00C35026"/>
    <w:rsid w:val="00C35DCC"/>
    <w:rsid w:val="00C40229"/>
    <w:rsid w:val="00C4749C"/>
    <w:rsid w:val="00C52BC3"/>
    <w:rsid w:val="00C54383"/>
    <w:rsid w:val="00C54DCC"/>
    <w:rsid w:val="00C5604E"/>
    <w:rsid w:val="00C633D6"/>
    <w:rsid w:val="00C664FE"/>
    <w:rsid w:val="00C675C8"/>
    <w:rsid w:val="00C74710"/>
    <w:rsid w:val="00C81F83"/>
    <w:rsid w:val="00C83AEE"/>
    <w:rsid w:val="00C84391"/>
    <w:rsid w:val="00C9140F"/>
    <w:rsid w:val="00C915C3"/>
    <w:rsid w:val="00C91D81"/>
    <w:rsid w:val="00C93C1B"/>
    <w:rsid w:val="00C94D66"/>
    <w:rsid w:val="00C95D8D"/>
    <w:rsid w:val="00CA08C9"/>
    <w:rsid w:val="00CA2562"/>
    <w:rsid w:val="00CA5B0D"/>
    <w:rsid w:val="00CB5070"/>
    <w:rsid w:val="00CB6027"/>
    <w:rsid w:val="00CD1DA2"/>
    <w:rsid w:val="00CD3971"/>
    <w:rsid w:val="00CD7C51"/>
    <w:rsid w:val="00CE53C7"/>
    <w:rsid w:val="00CF132A"/>
    <w:rsid w:val="00CF2F53"/>
    <w:rsid w:val="00CF7CB0"/>
    <w:rsid w:val="00D01C28"/>
    <w:rsid w:val="00D07D80"/>
    <w:rsid w:val="00D2219B"/>
    <w:rsid w:val="00D30A0E"/>
    <w:rsid w:val="00D33786"/>
    <w:rsid w:val="00D34D28"/>
    <w:rsid w:val="00D44D93"/>
    <w:rsid w:val="00D52824"/>
    <w:rsid w:val="00D550E9"/>
    <w:rsid w:val="00D55211"/>
    <w:rsid w:val="00D63293"/>
    <w:rsid w:val="00D66C40"/>
    <w:rsid w:val="00D70DE6"/>
    <w:rsid w:val="00D73187"/>
    <w:rsid w:val="00D73939"/>
    <w:rsid w:val="00D81671"/>
    <w:rsid w:val="00D9229C"/>
    <w:rsid w:val="00D92716"/>
    <w:rsid w:val="00D958BD"/>
    <w:rsid w:val="00DA14FD"/>
    <w:rsid w:val="00DA1CE9"/>
    <w:rsid w:val="00DA2918"/>
    <w:rsid w:val="00DA4D61"/>
    <w:rsid w:val="00DA5445"/>
    <w:rsid w:val="00DB01FC"/>
    <w:rsid w:val="00DB188C"/>
    <w:rsid w:val="00DC067C"/>
    <w:rsid w:val="00DC0C91"/>
    <w:rsid w:val="00DC5F34"/>
    <w:rsid w:val="00DC5FF0"/>
    <w:rsid w:val="00DE525D"/>
    <w:rsid w:val="00DF2521"/>
    <w:rsid w:val="00DF2635"/>
    <w:rsid w:val="00E001C6"/>
    <w:rsid w:val="00E01A2A"/>
    <w:rsid w:val="00E023F2"/>
    <w:rsid w:val="00E02C31"/>
    <w:rsid w:val="00E07457"/>
    <w:rsid w:val="00E117F6"/>
    <w:rsid w:val="00E20BA8"/>
    <w:rsid w:val="00E358C1"/>
    <w:rsid w:val="00E43521"/>
    <w:rsid w:val="00E441D7"/>
    <w:rsid w:val="00E4531E"/>
    <w:rsid w:val="00E572DF"/>
    <w:rsid w:val="00E62624"/>
    <w:rsid w:val="00E64513"/>
    <w:rsid w:val="00E6526C"/>
    <w:rsid w:val="00E704A9"/>
    <w:rsid w:val="00E70C44"/>
    <w:rsid w:val="00E75729"/>
    <w:rsid w:val="00E773C8"/>
    <w:rsid w:val="00E807C3"/>
    <w:rsid w:val="00E81F74"/>
    <w:rsid w:val="00E84BCC"/>
    <w:rsid w:val="00E85614"/>
    <w:rsid w:val="00E85F7F"/>
    <w:rsid w:val="00E90186"/>
    <w:rsid w:val="00E93FBE"/>
    <w:rsid w:val="00E94869"/>
    <w:rsid w:val="00E94E4B"/>
    <w:rsid w:val="00E95193"/>
    <w:rsid w:val="00EA1492"/>
    <w:rsid w:val="00EA7AF1"/>
    <w:rsid w:val="00EB31F5"/>
    <w:rsid w:val="00EB4CA6"/>
    <w:rsid w:val="00EC441C"/>
    <w:rsid w:val="00EC5052"/>
    <w:rsid w:val="00EC5C9C"/>
    <w:rsid w:val="00ED38B0"/>
    <w:rsid w:val="00EE3ED7"/>
    <w:rsid w:val="00EE7072"/>
    <w:rsid w:val="00EF341C"/>
    <w:rsid w:val="00F01842"/>
    <w:rsid w:val="00F01E52"/>
    <w:rsid w:val="00F12C94"/>
    <w:rsid w:val="00F30A5E"/>
    <w:rsid w:val="00F34396"/>
    <w:rsid w:val="00F35EE6"/>
    <w:rsid w:val="00F448DB"/>
    <w:rsid w:val="00F44B93"/>
    <w:rsid w:val="00F47B4D"/>
    <w:rsid w:val="00F51518"/>
    <w:rsid w:val="00F534EA"/>
    <w:rsid w:val="00F54DFC"/>
    <w:rsid w:val="00F6382F"/>
    <w:rsid w:val="00F71F3D"/>
    <w:rsid w:val="00F75532"/>
    <w:rsid w:val="00F8018F"/>
    <w:rsid w:val="00F82846"/>
    <w:rsid w:val="00F9057E"/>
    <w:rsid w:val="00F91FCB"/>
    <w:rsid w:val="00F92D22"/>
    <w:rsid w:val="00F93A64"/>
    <w:rsid w:val="00F955B9"/>
    <w:rsid w:val="00FB24C7"/>
    <w:rsid w:val="00FB2A8E"/>
    <w:rsid w:val="00FB59C3"/>
    <w:rsid w:val="00FC0879"/>
    <w:rsid w:val="00FC7175"/>
    <w:rsid w:val="00FD3389"/>
    <w:rsid w:val="00FD56E1"/>
    <w:rsid w:val="00FD6E7A"/>
    <w:rsid w:val="00FE0244"/>
    <w:rsid w:val="00FE1829"/>
    <w:rsid w:val="00FE18DB"/>
    <w:rsid w:val="00FE41D2"/>
    <w:rsid w:val="00FF070C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84CD2"/>
  <w15:docId w15:val="{C3D0C8FD-6A60-4502-B222-CA59017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1B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0000FF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News Gothic" w:hAnsi="News Gothic"/>
      <w:b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1134"/>
      <w:outlineLvl w:val="3"/>
    </w:pPr>
    <w:rPr>
      <w:rFonts w:ascii="News Gothic" w:hAnsi="News Gothic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Chars="514" w:right="880"/>
      <w:outlineLvl w:val="4"/>
    </w:pPr>
    <w:rPr>
      <w:rFonts w:ascii="News Gothic" w:hAnsi="News Gothic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ind w:rightChars="514" w:right="880"/>
      <w:outlineLvl w:val="5"/>
    </w:pPr>
    <w:rPr>
      <w:rFonts w:ascii="News Gothic" w:hAnsi="News Gothic"/>
      <w:b/>
      <w:bCs/>
      <w:snapToGrid w:val="0"/>
      <w:color w:val="00000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  <w:szCs w:val="22"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4C0D"/>
    <w:pPr>
      <w:ind w:left="720"/>
      <w:contextualSpacing/>
    </w:pPr>
  </w:style>
  <w:style w:type="paragraph" w:customStyle="1" w:styleId="Pa2">
    <w:name w:val="Pa2"/>
    <w:basedOn w:val="Standard"/>
    <w:next w:val="Standard"/>
    <w:uiPriority w:val="99"/>
    <w:rsid w:val="00293C90"/>
    <w:pPr>
      <w:autoSpaceDE w:val="0"/>
      <w:autoSpaceDN w:val="0"/>
      <w:adjustRightInd w:val="0"/>
      <w:spacing w:line="161" w:lineRule="atLeast"/>
    </w:pPr>
    <w:rPr>
      <w:rFonts w:ascii="News Gothic Std" w:eastAsiaTheme="minorHAnsi" w:hAnsi="News Gothic Std" w:cstheme="minorBidi"/>
      <w:sz w:val="24"/>
      <w:szCs w:val="24"/>
      <w:lang w:eastAsia="en-US"/>
    </w:rPr>
  </w:style>
  <w:style w:type="paragraph" w:customStyle="1" w:styleId="Default">
    <w:name w:val="Default"/>
    <w:rsid w:val="00687E04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4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FD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FD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FDE"/>
    <w:rPr>
      <w:rFonts w:ascii="Arial" w:hAnsi="Arial"/>
      <w:b/>
      <w:bCs/>
    </w:rPr>
  </w:style>
  <w:style w:type="character" w:styleId="Fett">
    <w:name w:val="Strong"/>
    <w:basedOn w:val="Absatz-Standardschriftart"/>
    <w:uiPriority w:val="22"/>
    <w:qFormat/>
    <w:rsid w:val="0015109D"/>
    <w:rPr>
      <w:b/>
      <w:bCs/>
    </w:rPr>
  </w:style>
  <w:style w:type="paragraph" w:styleId="berarbeitung">
    <w:name w:val="Revision"/>
    <w:hidden/>
    <w:uiPriority w:val="99"/>
    <w:semiHidden/>
    <w:rsid w:val="0008330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1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7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0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94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1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witter.com/Euchner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marketingeuchner" TargetMode="External"/><Relationship Id="rId17" Type="http://schemas.openxmlformats.org/officeDocument/2006/relationships/hyperlink" Target="https://www.facebook.com/euchnergmb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.linkedin.com/company/euchner-gmbh-co-k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@euchner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euchnergermany/" TargetMode="External"/><Relationship Id="rId10" Type="http://schemas.openxmlformats.org/officeDocument/2006/relationships/hyperlink" Target="http://www.euchner.d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uchner.de" TargetMode="External"/><Relationship Id="rId14" Type="http://schemas.openxmlformats.org/officeDocument/2006/relationships/hyperlink" Target="https://www.xing.com/companies/euchnergmbh+co.k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BB76-1371-489E-953D-FCEAB70E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Maßgeschneidert für Verpackungsindustrie</vt:lpstr>
    </vt:vector>
  </TitlesOfParts>
  <Manager>Hans Jürgen Jüngling</Manager>
  <Company>Euchner GmbH + Co. KG</Company>
  <LinksUpToDate>false</LinksUpToDate>
  <CharactersWithSpaces>4226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Maßgeschneidert für Verpackungsindustrie</dc:title>
  <dc:subject>Fachbericht CTM Verpackungsindustrie</dc:subject>
  <dc:creator>Hans Jürgen Jüngling</dc:creator>
  <cp:lastModifiedBy>azvm</cp:lastModifiedBy>
  <cp:revision>3</cp:revision>
  <cp:lastPrinted>2020-11-11T13:01:00Z</cp:lastPrinted>
  <dcterms:created xsi:type="dcterms:W3CDTF">2020-11-17T08:54:00Z</dcterms:created>
  <dcterms:modified xsi:type="dcterms:W3CDTF">2020-11-17T12:54:00Z</dcterms:modified>
</cp:coreProperties>
</file>