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34759B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:rsidR="00CF2F53" w:rsidRPr="00581C48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581C48">
        <w:rPr>
          <w:rFonts w:cs="Arial"/>
          <w:lang w:val="de-DE"/>
        </w:rPr>
        <w:t>Leinfelden</w:t>
      </w:r>
      <w:proofErr w:type="spellEnd"/>
      <w:r w:rsidR="00D52824" w:rsidRPr="00581C48">
        <w:rPr>
          <w:rFonts w:cs="Arial"/>
          <w:lang w:val="de-DE"/>
        </w:rPr>
        <w:t>,</w:t>
      </w:r>
      <w:r w:rsidR="00B17709">
        <w:rPr>
          <w:rFonts w:cs="Arial"/>
          <w:lang w:val="de-DE"/>
        </w:rPr>
        <w:t xml:space="preserve"> </w:t>
      </w:r>
      <w:r w:rsidR="00986645">
        <w:rPr>
          <w:rFonts w:cs="Arial"/>
          <w:lang w:val="de-DE"/>
        </w:rPr>
        <w:t>August</w:t>
      </w:r>
      <w:r w:rsidR="008F1195" w:rsidRPr="00581C48">
        <w:rPr>
          <w:rFonts w:cs="Arial"/>
          <w:lang w:val="de-DE"/>
        </w:rPr>
        <w:t xml:space="preserve"> 20</w:t>
      </w:r>
      <w:r w:rsidR="00031DC1">
        <w:rPr>
          <w:rFonts w:cs="Arial"/>
          <w:lang w:val="de-DE"/>
        </w:rPr>
        <w:t>20</w:t>
      </w:r>
    </w:p>
    <w:p w:rsidR="00BF3D27" w:rsidRPr="00AC3F7B" w:rsidRDefault="00BF3D27" w:rsidP="00BF3D27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sz w:val="24"/>
          <w:szCs w:val="24"/>
          <w:lang w:val="de-DE"/>
        </w:rPr>
      </w:pPr>
      <w:proofErr w:type="spellStart"/>
      <w:r w:rsidRPr="00AC3F7B">
        <w:rPr>
          <w:rFonts w:cs="Arial"/>
          <w:b/>
          <w:bCs/>
          <w:sz w:val="24"/>
          <w:szCs w:val="24"/>
          <w:lang w:val="de-DE"/>
        </w:rPr>
        <w:t>Euchner</w:t>
      </w:r>
      <w:proofErr w:type="spellEnd"/>
      <w:r w:rsidRPr="00AC3F7B">
        <w:rPr>
          <w:rFonts w:cs="Arial"/>
          <w:b/>
          <w:bCs/>
          <w:sz w:val="24"/>
          <w:szCs w:val="24"/>
          <w:lang w:val="de-DE"/>
        </w:rPr>
        <w:t xml:space="preserve"> auf der EMO 2023: </w:t>
      </w:r>
      <w:r w:rsidR="004B38DD" w:rsidRPr="00AC3F7B">
        <w:rPr>
          <w:rFonts w:cs="Arial"/>
          <w:b/>
          <w:bCs/>
          <w:sz w:val="24"/>
          <w:szCs w:val="24"/>
          <w:lang w:val="de-DE"/>
        </w:rPr>
        <w:t>Halle 9</w:t>
      </w:r>
      <w:r w:rsidRPr="00AC3F7B">
        <w:rPr>
          <w:rFonts w:cs="Arial"/>
          <w:b/>
          <w:bCs/>
          <w:sz w:val="24"/>
          <w:szCs w:val="24"/>
          <w:lang w:val="de-DE"/>
        </w:rPr>
        <w:t xml:space="preserve"> / Stand D2</w:t>
      </w:r>
      <w:r w:rsidR="004B38DD" w:rsidRPr="00AC3F7B">
        <w:rPr>
          <w:rFonts w:cs="Arial"/>
          <w:b/>
          <w:bCs/>
          <w:sz w:val="24"/>
          <w:szCs w:val="24"/>
          <w:lang w:val="de-DE"/>
        </w:rPr>
        <w:t>4</w:t>
      </w:r>
    </w:p>
    <w:p w:rsidR="00BF3D27" w:rsidRPr="00AC3F7B" w:rsidRDefault="00BF3D27" w:rsidP="00BF3D2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8"/>
          <w:szCs w:val="24"/>
          <w:lang w:val="de-DE"/>
        </w:rPr>
      </w:pPr>
      <w:r w:rsidRPr="00AC3F7B">
        <w:rPr>
          <w:rFonts w:cs="Arial"/>
          <w:b/>
          <w:bCs/>
          <w:sz w:val="28"/>
          <w:szCs w:val="24"/>
          <w:lang w:val="de-DE"/>
        </w:rPr>
        <w:t>Innovative Sicherheitstechnik für die Metallbearbeitung</w:t>
      </w:r>
    </w:p>
    <w:p w:rsidR="005F35AE" w:rsidRPr="00AC3F7B" w:rsidRDefault="00AF7A54" w:rsidP="009F2CF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szCs w:val="24"/>
          <w:lang w:val="de-DE"/>
        </w:rPr>
      </w:pPr>
      <w:r w:rsidRPr="00AC3F7B">
        <w:rPr>
          <w:rFonts w:cs="Arial"/>
          <w:b/>
          <w:bCs/>
          <w:sz w:val="24"/>
          <w:szCs w:val="24"/>
          <w:lang w:val="de-DE"/>
        </w:rPr>
        <w:t xml:space="preserve">Die metallverarbeitende Industrie vertraut seit Jahrzehnten auf die industrielle Sicherheitstechnik von </w:t>
      </w:r>
      <w:proofErr w:type="spellStart"/>
      <w:r w:rsidRPr="00AC3F7B">
        <w:rPr>
          <w:rFonts w:cs="Arial"/>
          <w:b/>
          <w:bCs/>
          <w:sz w:val="24"/>
          <w:szCs w:val="24"/>
          <w:lang w:val="de-DE"/>
        </w:rPr>
        <w:t>Euchner</w:t>
      </w:r>
      <w:proofErr w:type="spellEnd"/>
      <w:r w:rsidR="00853CCF" w:rsidRPr="00AC3F7B">
        <w:rPr>
          <w:rFonts w:cs="Arial"/>
          <w:b/>
          <w:bCs/>
          <w:sz w:val="24"/>
          <w:szCs w:val="24"/>
          <w:lang w:val="de-DE"/>
        </w:rPr>
        <w:t xml:space="preserve">. </w:t>
      </w:r>
      <w:r w:rsidR="00377222" w:rsidRPr="00AC3F7B">
        <w:rPr>
          <w:rFonts w:cs="Arial"/>
          <w:b/>
          <w:bCs/>
          <w:sz w:val="24"/>
          <w:szCs w:val="24"/>
          <w:lang w:val="de-DE"/>
        </w:rPr>
        <w:t xml:space="preserve">Zu den </w:t>
      </w:r>
      <w:r w:rsidR="009F2CFD" w:rsidRPr="00AC3F7B">
        <w:rPr>
          <w:rFonts w:cs="Arial"/>
          <w:b/>
          <w:bCs/>
          <w:sz w:val="24"/>
          <w:szCs w:val="24"/>
          <w:lang w:val="de-DE"/>
        </w:rPr>
        <w:t xml:space="preserve">Produkthighlights </w:t>
      </w:r>
      <w:r w:rsidR="00377222" w:rsidRPr="00AC3F7B">
        <w:rPr>
          <w:rFonts w:cs="Arial"/>
          <w:b/>
          <w:bCs/>
          <w:sz w:val="24"/>
          <w:szCs w:val="24"/>
          <w:lang w:val="de-DE"/>
        </w:rPr>
        <w:t xml:space="preserve">auf der </w:t>
      </w:r>
      <w:r w:rsidR="007D04D0" w:rsidRPr="00AC3F7B">
        <w:rPr>
          <w:rFonts w:cs="Arial"/>
          <w:b/>
          <w:bCs/>
          <w:sz w:val="24"/>
          <w:szCs w:val="24"/>
          <w:lang w:val="de-DE"/>
        </w:rPr>
        <w:t xml:space="preserve">diesjährigen </w:t>
      </w:r>
      <w:r w:rsidR="00377222" w:rsidRPr="00AC3F7B">
        <w:rPr>
          <w:rFonts w:cs="Arial"/>
          <w:b/>
          <w:bCs/>
          <w:sz w:val="24"/>
          <w:szCs w:val="24"/>
          <w:lang w:val="de-DE"/>
        </w:rPr>
        <w:t xml:space="preserve">EMO zählen </w:t>
      </w:r>
      <w:r w:rsidR="004B38DD" w:rsidRPr="00AC3F7B">
        <w:rPr>
          <w:rFonts w:cs="Arial"/>
          <w:b/>
          <w:bCs/>
          <w:sz w:val="24"/>
          <w:szCs w:val="24"/>
          <w:lang w:val="de-DE"/>
        </w:rPr>
        <w:t>die neuesten und kommunikationsfähigen</w:t>
      </w:r>
      <w:r w:rsidR="004853B2" w:rsidRPr="00AC3F7B">
        <w:rPr>
          <w:rFonts w:cs="Arial"/>
          <w:b/>
          <w:bCs/>
          <w:sz w:val="24"/>
          <w:szCs w:val="24"/>
          <w:lang w:val="de-DE"/>
        </w:rPr>
        <w:t xml:space="preserve"> </w:t>
      </w:r>
      <w:r w:rsidR="00377222" w:rsidRPr="00AC3F7B">
        <w:rPr>
          <w:rFonts w:cs="Arial"/>
          <w:b/>
          <w:bCs/>
          <w:sz w:val="24"/>
          <w:szCs w:val="24"/>
          <w:lang w:val="de-DE"/>
        </w:rPr>
        <w:t>Sicherheitszuhalt</w:t>
      </w:r>
      <w:r w:rsidR="009F2CFD" w:rsidRPr="00AC3F7B">
        <w:rPr>
          <w:rFonts w:cs="Arial"/>
          <w:b/>
          <w:bCs/>
          <w:sz w:val="24"/>
          <w:szCs w:val="24"/>
          <w:lang w:val="de-DE"/>
        </w:rPr>
        <w:t>ungen</w:t>
      </w:r>
      <w:r w:rsidR="00377222" w:rsidRPr="00AC3F7B">
        <w:rPr>
          <w:rFonts w:cs="Arial"/>
          <w:b/>
          <w:bCs/>
          <w:sz w:val="24"/>
          <w:szCs w:val="24"/>
          <w:lang w:val="de-DE"/>
        </w:rPr>
        <w:t xml:space="preserve"> </w:t>
      </w:r>
      <w:r w:rsidR="004853B2" w:rsidRPr="00AC3F7B">
        <w:rPr>
          <w:rFonts w:cs="Arial"/>
          <w:b/>
          <w:bCs/>
          <w:sz w:val="24"/>
          <w:szCs w:val="24"/>
          <w:lang w:val="de-DE"/>
        </w:rPr>
        <w:t>–</w:t>
      </w:r>
      <w:r w:rsidR="00377222" w:rsidRPr="00AC3F7B">
        <w:rPr>
          <w:rFonts w:cs="Arial"/>
          <w:b/>
          <w:bCs/>
          <w:sz w:val="24"/>
          <w:szCs w:val="24"/>
          <w:lang w:val="de-DE"/>
        </w:rPr>
        <w:t xml:space="preserve"> </w:t>
      </w:r>
      <w:r w:rsidR="004853B2" w:rsidRPr="00AC3F7B">
        <w:rPr>
          <w:rFonts w:cs="Arial"/>
          <w:b/>
          <w:bCs/>
          <w:sz w:val="24"/>
          <w:szCs w:val="24"/>
          <w:lang w:val="de-DE"/>
        </w:rPr>
        <w:t>d</w:t>
      </w:r>
      <w:r w:rsidR="009F2CFD" w:rsidRPr="00AC3F7B">
        <w:rPr>
          <w:rFonts w:cs="Arial"/>
          <w:b/>
          <w:bCs/>
          <w:sz w:val="24"/>
          <w:szCs w:val="24"/>
          <w:lang w:val="de-DE"/>
        </w:rPr>
        <w:t xml:space="preserve">ie neue kompakte Zuhaltung CTS sowie </w:t>
      </w:r>
      <w:r w:rsidR="005F35AE" w:rsidRPr="00AC3F7B">
        <w:rPr>
          <w:rFonts w:cs="Arial"/>
          <w:b/>
          <w:bCs/>
          <w:sz w:val="24"/>
          <w:szCs w:val="24"/>
          <w:lang w:val="de-DE"/>
        </w:rPr>
        <w:t>der</w:t>
      </w:r>
      <w:r w:rsidR="00EF7398" w:rsidRPr="00AC3F7B">
        <w:rPr>
          <w:rFonts w:cs="Arial"/>
          <w:b/>
          <w:bCs/>
          <w:sz w:val="24"/>
          <w:szCs w:val="24"/>
          <w:lang w:val="de-DE"/>
        </w:rPr>
        <w:t xml:space="preserve"> besonders für raue Umgebung geeignete Sicherheitsschalter</w:t>
      </w:r>
      <w:r w:rsidR="00AC3F7B" w:rsidRPr="00AC3F7B">
        <w:rPr>
          <w:rFonts w:cs="Arial"/>
          <w:b/>
          <w:bCs/>
          <w:sz w:val="24"/>
          <w:szCs w:val="24"/>
          <w:lang w:val="de-DE"/>
        </w:rPr>
        <w:t xml:space="preserve"> CTA</w:t>
      </w:r>
      <w:r w:rsidR="009F2CFD" w:rsidRPr="00AC3F7B">
        <w:rPr>
          <w:rFonts w:cs="Arial"/>
          <w:b/>
          <w:bCs/>
          <w:sz w:val="24"/>
          <w:szCs w:val="24"/>
          <w:lang w:val="de-DE"/>
        </w:rPr>
        <w:t xml:space="preserve">. </w:t>
      </w:r>
      <w:r w:rsidR="00956443">
        <w:rPr>
          <w:rFonts w:cs="Arial"/>
          <w:b/>
          <w:bCs/>
          <w:sz w:val="24"/>
          <w:szCs w:val="24"/>
          <w:lang w:val="de-DE"/>
        </w:rPr>
        <w:t>Außerdem</w:t>
      </w:r>
      <w:r w:rsidR="009F2CFD" w:rsidRPr="00AC3F7B">
        <w:rPr>
          <w:rFonts w:cs="Arial"/>
          <w:b/>
          <w:bCs/>
          <w:sz w:val="24"/>
          <w:szCs w:val="24"/>
          <w:lang w:val="de-DE"/>
        </w:rPr>
        <w:t xml:space="preserve"> präsentiert </w:t>
      </w:r>
      <w:proofErr w:type="spellStart"/>
      <w:r w:rsidR="009F2CFD" w:rsidRPr="00AC3F7B">
        <w:rPr>
          <w:rFonts w:cs="Arial"/>
          <w:b/>
          <w:bCs/>
          <w:sz w:val="24"/>
          <w:szCs w:val="24"/>
          <w:lang w:val="de-DE"/>
        </w:rPr>
        <w:t>Euchner</w:t>
      </w:r>
      <w:proofErr w:type="spellEnd"/>
      <w:r w:rsidR="009F2CFD" w:rsidRPr="00AC3F7B">
        <w:rPr>
          <w:rFonts w:cs="Arial"/>
          <w:b/>
          <w:bCs/>
          <w:sz w:val="24"/>
          <w:szCs w:val="24"/>
          <w:lang w:val="de-DE"/>
        </w:rPr>
        <w:t xml:space="preserve"> den flexible</w:t>
      </w:r>
      <w:r w:rsidR="006775AF" w:rsidRPr="00AC3F7B">
        <w:rPr>
          <w:rFonts w:cs="Arial"/>
          <w:b/>
          <w:bCs/>
          <w:sz w:val="24"/>
          <w:szCs w:val="24"/>
          <w:lang w:val="de-DE"/>
        </w:rPr>
        <w:t>n</w:t>
      </w:r>
      <w:r w:rsidR="009F2CFD" w:rsidRPr="00AC3F7B">
        <w:rPr>
          <w:rFonts w:cs="Arial"/>
          <w:b/>
          <w:bCs/>
          <w:sz w:val="24"/>
          <w:szCs w:val="24"/>
          <w:lang w:val="de-DE"/>
        </w:rPr>
        <w:t xml:space="preserve"> Alleskönner im Bereich der</w:t>
      </w:r>
      <w:r w:rsidR="007D04D0" w:rsidRPr="00AC3F7B">
        <w:rPr>
          <w:rFonts w:cs="Arial"/>
          <w:b/>
          <w:bCs/>
          <w:sz w:val="24"/>
          <w:szCs w:val="24"/>
          <w:lang w:val="de-DE"/>
        </w:rPr>
        <w:t xml:space="preserve"> Schlüsselsysteme –</w:t>
      </w:r>
      <w:r w:rsidR="009F2CFD" w:rsidRPr="00AC3F7B">
        <w:rPr>
          <w:rFonts w:cs="Arial"/>
          <w:b/>
          <w:bCs/>
          <w:sz w:val="24"/>
          <w:szCs w:val="24"/>
          <w:lang w:val="de-DE"/>
        </w:rPr>
        <w:t xml:space="preserve"> das neue sichere </w:t>
      </w:r>
      <w:r w:rsidR="005F35AE" w:rsidRPr="00AC3F7B">
        <w:rPr>
          <w:rFonts w:cs="Arial"/>
          <w:b/>
          <w:bCs/>
          <w:sz w:val="24"/>
          <w:szCs w:val="24"/>
          <w:lang w:val="de-DE"/>
        </w:rPr>
        <w:t>CKS2 für Maschinen und Anlagen</w:t>
      </w:r>
      <w:r w:rsidR="00956443">
        <w:rPr>
          <w:rFonts w:cs="Arial"/>
          <w:b/>
          <w:bCs/>
          <w:sz w:val="24"/>
          <w:szCs w:val="24"/>
          <w:lang w:val="de-DE"/>
        </w:rPr>
        <w:t>. Das</w:t>
      </w:r>
      <w:r w:rsidR="007D04D0" w:rsidRPr="00AC3F7B">
        <w:rPr>
          <w:rFonts w:cs="Arial"/>
          <w:b/>
          <w:bCs/>
          <w:sz w:val="24"/>
          <w:szCs w:val="24"/>
          <w:lang w:val="de-DE"/>
        </w:rPr>
        <w:t xml:space="preserve"> bewährte Multitalent für die Schutztür</w:t>
      </w:r>
      <w:r w:rsidR="009A6B8A" w:rsidRPr="00AC3F7B">
        <w:rPr>
          <w:rFonts w:cs="Arial"/>
          <w:b/>
          <w:bCs/>
          <w:sz w:val="24"/>
          <w:szCs w:val="24"/>
          <w:lang w:val="de-DE"/>
        </w:rPr>
        <w:t>,</w:t>
      </w:r>
      <w:r w:rsidR="007D04D0" w:rsidRPr="00AC3F7B">
        <w:rPr>
          <w:rFonts w:cs="Arial"/>
          <w:b/>
          <w:bCs/>
          <w:sz w:val="24"/>
          <w:szCs w:val="24"/>
          <w:lang w:val="de-DE"/>
        </w:rPr>
        <w:t xml:space="preserve"> die MGB2 </w:t>
      </w:r>
      <w:r w:rsidR="008A22DB" w:rsidRPr="008A22DB">
        <w:rPr>
          <w:rFonts w:cs="Arial"/>
          <w:b/>
          <w:bCs/>
          <w:sz w:val="24"/>
          <w:szCs w:val="24"/>
          <w:lang w:val="de-DE"/>
        </w:rPr>
        <w:t>Modular</w:t>
      </w:r>
      <w:r w:rsidR="007D04D0" w:rsidRPr="00AC3F7B">
        <w:rPr>
          <w:rFonts w:cs="Arial"/>
          <w:b/>
          <w:bCs/>
          <w:sz w:val="24"/>
          <w:szCs w:val="24"/>
          <w:lang w:val="de-DE"/>
        </w:rPr>
        <w:t xml:space="preserve">, </w:t>
      </w:r>
      <w:r w:rsidR="00956443">
        <w:rPr>
          <w:rFonts w:cs="Arial"/>
          <w:b/>
          <w:bCs/>
          <w:sz w:val="24"/>
          <w:szCs w:val="24"/>
          <w:lang w:val="de-DE"/>
        </w:rPr>
        <w:t xml:space="preserve">ist nun auch für </w:t>
      </w:r>
      <w:proofErr w:type="spellStart"/>
      <w:r w:rsidR="00956443">
        <w:rPr>
          <w:rFonts w:cs="Arial"/>
          <w:b/>
          <w:bCs/>
          <w:sz w:val="24"/>
          <w:szCs w:val="24"/>
          <w:lang w:val="de-DE"/>
        </w:rPr>
        <w:t>EtherCAT</w:t>
      </w:r>
      <w:proofErr w:type="spellEnd"/>
      <w:r w:rsidR="00956443">
        <w:rPr>
          <w:rFonts w:cs="Arial"/>
          <w:b/>
          <w:bCs/>
          <w:sz w:val="24"/>
          <w:szCs w:val="24"/>
          <w:lang w:val="de-DE"/>
        </w:rPr>
        <w:t>/</w:t>
      </w:r>
      <w:r w:rsidR="00A81C7D">
        <w:rPr>
          <w:rFonts w:cs="Arial"/>
          <w:b/>
          <w:bCs/>
          <w:sz w:val="24"/>
          <w:szCs w:val="24"/>
          <w:lang w:val="de-DE"/>
        </w:rPr>
        <w:t xml:space="preserve"> </w:t>
      </w:r>
      <w:proofErr w:type="spellStart"/>
      <w:r w:rsidR="00956443">
        <w:rPr>
          <w:rFonts w:cs="Arial"/>
          <w:b/>
          <w:bCs/>
          <w:sz w:val="24"/>
          <w:szCs w:val="24"/>
          <w:lang w:val="de-DE"/>
        </w:rPr>
        <w:t>FSoE</w:t>
      </w:r>
      <w:proofErr w:type="spellEnd"/>
      <w:r w:rsidR="00A81C7D">
        <w:rPr>
          <w:rFonts w:cs="Arial"/>
          <w:b/>
          <w:bCs/>
          <w:sz w:val="24"/>
          <w:szCs w:val="24"/>
          <w:lang w:val="de-DE"/>
        </w:rPr>
        <w:t xml:space="preserve"> verfügbar.</w:t>
      </w:r>
    </w:p>
    <w:p w:rsidR="004B38DD" w:rsidRPr="00AC3F7B" w:rsidRDefault="004B38DD" w:rsidP="009F2CF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szCs w:val="24"/>
          <w:lang w:val="de-DE"/>
        </w:rPr>
      </w:pPr>
    </w:p>
    <w:p w:rsidR="005B079E" w:rsidRPr="00AC3F7B" w:rsidRDefault="004B38DD" w:rsidP="005B079E">
      <w:pPr>
        <w:spacing w:line="360" w:lineRule="auto"/>
        <w:jc w:val="both"/>
        <w:rPr>
          <w:rFonts w:ascii="Arial" w:hAnsi="Arial"/>
          <w:b/>
          <w:lang w:val="de-DE"/>
        </w:rPr>
      </w:pPr>
      <w:r w:rsidRPr="00AC3F7B">
        <w:rPr>
          <w:rFonts w:ascii="Arial" w:hAnsi="Arial"/>
          <w:b/>
          <w:lang w:val="de-DE"/>
        </w:rPr>
        <w:t>Innovative Zuhaltung</w:t>
      </w:r>
      <w:r w:rsidR="00956443">
        <w:rPr>
          <w:rFonts w:ascii="Arial" w:hAnsi="Arial"/>
          <w:b/>
          <w:lang w:val="de-DE"/>
        </w:rPr>
        <w:t>en</w:t>
      </w:r>
      <w:r w:rsidRPr="00AC3F7B">
        <w:rPr>
          <w:rFonts w:ascii="Arial" w:hAnsi="Arial"/>
          <w:b/>
          <w:lang w:val="de-DE"/>
        </w:rPr>
        <w:t xml:space="preserve">: </w:t>
      </w:r>
      <w:r w:rsidR="005B079E" w:rsidRPr="00AC3F7B">
        <w:rPr>
          <w:rFonts w:ascii="Arial" w:hAnsi="Arial"/>
          <w:b/>
          <w:lang w:val="de-DE"/>
        </w:rPr>
        <w:t xml:space="preserve">der kompakte </w:t>
      </w:r>
      <w:r w:rsidRPr="00AC3F7B">
        <w:rPr>
          <w:rFonts w:ascii="Arial" w:hAnsi="Arial"/>
          <w:b/>
          <w:lang w:val="de-DE"/>
        </w:rPr>
        <w:t>CTS und der CT</w:t>
      </w:r>
      <w:r w:rsidR="00AC3F7B" w:rsidRPr="00AC3F7B">
        <w:rPr>
          <w:rFonts w:ascii="Arial" w:hAnsi="Arial"/>
          <w:b/>
          <w:lang w:val="de-DE"/>
        </w:rPr>
        <w:t>A</w:t>
      </w:r>
      <w:r w:rsidRPr="00AC3F7B">
        <w:rPr>
          <w:rFonts w:ascii="Arial" w:hAnsi="Arial"/>
          <w:b/>
          <w:lang w:val="de-DE"/>
        </w:rPr>
        <w:t xml:space="preserve"> für raue Umgebungen </w:t>
      </w:r>
    </w:p>
    <w:p w:rsidR="005B079E" w:rsidRPr="00AC3F7B" w:rsidRDefault="00A773F8" w:rsidP="005B079E">
      <w:pPr>
        <w:spacing w:line="360" w:lineRule="auto"/>
        <w:jc w:val="both"/>
        <w:rPr>
          <w:rFonts w:ascii="Arial" w:hAnsi="Arial"/>
          <w:lang w:val="de-DE"/>
        </w:rPr>
      </w:pPr>
      <w:r w:rsidRPr="00AC3F7B">
        <w:rPr>
          <w:rFonts w:ascii="Arial" w:hAnsi="Arial"/>
          <w:lang w:val="de-DE"/>
        </w:rPr>
        <w:t xml:space="preserve">Sicherheitsschalter mit Zuhaltungen sind </w:t>
      </w:r>
      <w:r w:rsidR="005B079E" w:rsidRPr="00AC3F7B">
        <w:rPr>
          <w:rFonts w:ascii="Arial" w:hAnsi="Arial"/>
          <w:lang w:val="de-DE"/>
        </w:rPr>
        <w:t xml:space="preserve">unverzichtbar, </w:t>
      </w:r>
      <w:r w:rsidRPr="00AC3F7B">
        <w:rPr>
          <w:rFonts w:ascii="Arial" w:hAnsi="Arial"/>
          <w:lang w:val="de-DE"/>
        </w:rPr>
        <w:t xml:space="preserve">um Menschen </w:t>
      </w:r>
      <w:r w:rsidR="00853CCF" w:rsidRPr="00AC3F7B">
        <w:rPr>
          <w:rFonts w:ascii="Arial" w:hAnsi="Arial"/>
          <w:lang w:val="de-DE"/>
        </w:rPr>
        <w:t xml:space="preserve">in der Fertigung </w:t>
      </w:r>
      <w:r w:rsidR="005B079E" w:rsidRPr="00AC3F7B">
        <w:rPr>
          <w:rFonts w:ascii="Arial" w:hAnsi="Arial"/>
          <w:lang w:val="de-DE"/>
        </w:rPr>
        <w:t>vor</w:t>
      </w:r>
      <w:r w:rsidRPr="00AC3F7B">
        <w:rPr>
          <w:rFonts w:ascii="Arial" w:hAnsi="Arial"/>
          <w:lang w:val="de-DE"/>
        </w:rPr>
        <w:t xml:space="preserve"> Gefahren zu schützen oder um </w:t>
      </w:r>
      <w:r w:rsidR="00853CCF" w:rsidRPr="00AC3F7B">
        <w:rPr>
          <w:rFonts w:ascii="Arial" w:hAnsi="Arial"/>
          <w:lang w:val="de-DE"/>
        </w:rPr>
        <w:t xml:space="preserve">Prozesse </w:t>
      </w:r>
      <w:r w:rsidR="00956443">
        <w:rPr>
          <w:rFonts w:ascii="Arial" w:hAnsi="Arial"/>
          <w:lang w:val="de-DE"/>
        </w:rPr>
        <w:t>abzu</w:t>
      </w:r>
      <w:r w:rsidR="00853CCF" w:rsidRPr="00AC3F7B">
        <w:rPr>
          <w:rFonts w:ascii="Arial" w:hAnsi="Arial"/>
          <w:lang w:val="de-DE"/>
        </w:rPr>
        <w:t xml:space="preserve">sichern. </w:t>
      </w:r>
      <w:r w:rsidR="00337238" w:rsidRPr="00AC3F7B">
        <w:rPr>
          <w:rFonts w:ascii="Arial" w:hAnsi="Arial"/>
          <w:lang w:val="de-DE"/>
        </w:rPr>
        <w:t xml:space="preserve">Die transpondercodierten Sicherheitsschalter mit Zuhaltung verfügen über das höchste Sicherheitsniveau. </w:t>
      </w:r>
      <w:r w:rsidR="00C06A89">
        <w:rPr>
          <w:rFonts w:ascii="Arial" w:hAnsi="Arial"/>
          <w:lang w:val="de-DE"/>
        </w:rPr>
        <w:t>Die</w:t>
      </w:r>
      <w:r w:rsidR="005B079E" w:rsidRPr="00AC3F7B">
        <w:rPr>
          <w:rFonts w:ascii="Arial" w:hAnsi="Arial"/>
          <w:lang w:val="de-DE"/>
        </w:rPr>
        <w:t xml:space="preserve"> jüngste Entwicklung </w:t>
      </w:r>
      <w:r w:rsidR="00337238" w:rsidRPr="00AC3F7B">
        <w:rPr>
          <w:rFonts w:ascii="Arial" w:hAnsi="Arial"/>
          <w:lang w:val="de-DE"/>
        </w:rPr>
        <w:t>in diesem Bereich</w:t>
      </w:r>
      <w:r w:rsidR="005B079E" w:rsidRPr="00AC3F7B">
        <w:rPr>
          <w:rFonts w:ascii="Arial" w:hAnsi="Arial"/>
          <w:lang w:val="de-DE"/>
        </w:rPr>
        <w:t xml:space="preserve"> </w:t>
      </w:r>
      <w:r w:rsidR="00C06A89">
        <w:rPr>
          <w:rFonts w:ascii="Arial" w:hAnsi="Arial"/>
          <w:lang w:val="de-DE"/>
        </w:rPr>
        <w:t>ist</w:t>
      </w:r>
      <w:r w:rsidR="005B079E" w:rsidRPr="00AC3F7B">
        <w:rPr>
          <w:rFonts w:ascii="Arial" w:hAnsi="Arial"/>
          <w:lang w:val="de-DE"/>
        </w:rPr>
        <w:t xml:space="preserve"> der Sicherheitsschalter CTS. Dank seiner geringen Abmessungen (135 x 31 x 31 mm), einer hohen </w:t>
      </w:r>
      <w:proofErr w:type="spellStart"/>
      <w:r w:rsidR="005B079E" w:rsidRPr="00AC3F7B">
        <w:rPr>
          <w:rFonts w:ascii="Arial" w:hAnsi="Arial"/>
          <w:lang w:val="de-DE"/>
        </w:rPr>
        <w:t>Zuhaltekraft</w:t>
      </w:r>
      <w:proofErr w:type="spellEnd"/>
      <w:r w:rsidR="005B079E" w:rsidRPr="00AC3F7B">
        <w:rPr>
          <w:rFonts w:ascii="Arial" w:hAnsi="Arial"/>
          <w:lang w:val="de-DE"/>
        </w:rPr>
        <w:t xml:space="preserve"> von maximal 3900 N und seiner flexiblen Einbauoptionen lässt sich der Schalter </w:t>
      </w:r>
      <w:r w:rsidR="00C06A89">
        <w:rPr>
          <w:rFonts w:ascii="Arial" w:hAnsi="Arial"/>
          <w:lang w:val="de-DE"/>
        </w:rPr>
        <w:t>äußerst</w:t>
      </w:r>
      <w:r w:rsidR="005B079E" w:rsidRPr="00AC3F7B">
        <w:rPr>
          <w:rFonts w:ascii="Arial" w:hAnsi="Arial"/>
          <w:lang w:val="de-DE"/>
        </w:rPr>
        <w:t xml:space="preserve"> vielseitig einsetzen. Der CTS verfügt über drei mögliche Montageausrichtungen, sodass er Schwenk- und Schiebetüren absichern kann. Eine Fluchtentriegelung ist jederzeit nachrüstbar. </w:t>
      </w:r>
    </w:p>
    <w:p w:rsidR="00A81C7D" w:rsidRDefault="00337238" w:rsidP="0027089C">
      <w:pPr>
        <w:spacing w:line="360" w:lineRule="auto"/>
        <w:jc w:val="both"/>
        <w:rPr>
          <w:rFonts w:ascii="Arial" w:hAnsi="Arial"/>
          <w:lang w:val="de-DE"/>
        </w:rPr>
      </w:pPr>
      <w:r w:rsidRPr="00AC3F7B">
        <w:rPr>
          <w:rFonts w:ascii="Arial" w:hAnsi="Arial"/>
          <w:lang w:val="de-DE"/>
        </w:rPr>
        <w:t xml:space="preserve">Der Sicherheitsschalter CTA hat sich bereits </w:t>
      </w:r>
      <w:r w:rsidR="00C06A89">
        <w:rPr>
          <w:rFonts w:ascii="Arial" w:hAnsi="Arial"/>
          <w:lang w:val="de-DE"/>
        </w:rPr>
        <w:t>vielfach bewährt. Dank</w:t>
      </w:r>
      <w:r w:rsidR="0027089C" w:rsidRPr="00AC3F7B">
        <w:rPr>
          <w:rFonts w:ascii="Arial" w:hAnsi="Arial"/>
          <w:lang w:val="de-DE"/>
        </w:rPr>
        <w:t xml:space="preserve"> seines </w:t>
      </w:r>
      <w:r w:rsidR="00853CCF" w:rsidRPr="00AC3F7B">
        <w:rPr>
          <w:rFonts w:ascii="Arial" w:hAnsi="Arial"/>
          <w:lang w:val="de-DE"/>
        </w:rPr>
        <w:t>robusten Metallgehäuse</w:t>
      </w:r>
      <w:r w:rsidR="0027089C" w:rsidRPr="00AC3F7B">
        <w:rPr>
          <w:rFonts w:ascii="Arial" w:hAnsi="Arial"/>
          <w:lang w:val="de-DE"/>
        </w:rPr>
        <w:t>s</w:t>
      </w:r>
      <w:r w:rsidR="00853CCF" w:rsidRPr="00AC3F7B">
        <w:rPr>
          <w:rFonts w:ascii="Arial" w:hAnsi="Arial"/>
          <w:lang w:val="de-DE"/>
        </w:rPr>
        <w:t xml:space="preserve"> und einer </w:t>
      </w:r>
      <w:proofErr w:type="spellStart"/>
      <w:r w:rsidR="00853CCF" w:rsidRPr="00AC3F7B">
        <w:rPr>
          <w:rFonts w:ascii="Arial" w:hAnsi="Arial"/>
          <w:lang w:val="de-DE"/>
        </w:rPr>
        <w:t>Zuhaltekraft</w:t>
      </w:r>
      <w:proofErr w:type="spellEnd"/>
      <w:r w:rsidR="00853CCF" w:rsidRPr="00AC3F7B">
        <w:rPr>
          <w:rFonts w:ascii="Arial" w:hAnsi="Arial"/>
          <w:lang w:val="de-DE"/>
        </w:rPr>
        <w:t xml:space="preserve"> von bis zu 8000 N </w:t>
      </w:r>
      <w:r w:rsidR="004E2C0D">
        <w:rPr>
          <w:rFonts w:ascii="Arial" w:hAnsi="Arial"/>
          <w:lang w:val="de-DE"/>
        </w:rPr>
        <w:t xml:space="preserve">eignet er sich </w:t>
      </w:r>
      <w:r w:rsidR="00853CCF" w:rsidRPr="00AC3F7B">
        <w:rPr>
          <w:rFonts w:ascii="Arial" w:hAnsi="Arial"/>
          <w:lang w:val="de-DE"/>
        </w:rPr>
        <w:t>für schwere Türen.</w:t>
      </w:r>
      <w:r w:rsidR="0027089C" w:rsidRPr="00AC3F7B">
        <w:rPr>
          <w:rFonts w:ascii="Arial" w:hAnsi="Arial"/>
          <w:lang w:val="de-DE"/>
        </w:rPr>
        <w:t xml:space="preserve"> Die hohe Schutzart IP65 / IP67 / IP69 / IP69K mach</w:t>
      </w:r>
      <w:r w:rsidR="00F61231">
        <w:rPr>
          <w:rFonts w:ascii="Arial" w:hAnsi="Arial"/>
          <w:lang w:val="de-DE"/>
        </w:rPr>
        <w:t>t</w:t>
      </w:r>
      <w:r w:rsidR="0027089C" w:rsidRPr="00AC3F7B">
        <w:rPr>
          <w:rFonts w:ascii="Arial" w:hAnsi="Arial"/>
          <w:lang w:val="de-DE"/>
        </w:rPr>
        <w:t xml:space="preserve"> diesen Schalter zum Allrounder für nah</w:t>
      </w:r>
      <w:r w:rsidRPr="00AC3F7B">
        <w:rPr>
          <w:rFonts w:ascii="Arial" w:hAnsi="Arial"/>
          <w:lang w:val="de-DE"/>
        </w:rPr>
        <w:t xml:space="preserve">ezu jeden industriellen Einsatz, </w:t>
      </w:r>
      <w:r w:rsidR="00F61231">
        <w:rPr>
          <w:rFonts w:ascii="Arial" w:hAnsi="Arial"/>
          <w:lang w:val="de-DE"/>
        </w:rPr>
        <w:t>insbesondere</w:t>
      </w:r>
      <w:r w:rsidR="0027089C" w:rsidRPr="00AC3F7B">
        <w:rPr>
          <w:rFonts w:ascii="Arial" w:hAnsi="Arial"/>
          <w:lang w:val="de-DE"/>
        </w:rPr>
        <w:t xml:space="preserve"> für raue und schmutzige Umgebungen. </w:t>
      </w:r>
    </w:p>
    <w:p w:rsidR="0027089C" w:rsidRPr="00AC3F7B" w:rsidRDefault="00F61231" w:rsidP="0027089C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lastRenderedPageBreak/>
        <w:t>A</w:t>
      </w:r>
      <w:r w:rsidR="0027089C" w:rsidRPr="00AC3F7B">
        <w:rPr>
          <w:rFonts w:ascii="Arial" w:hAnsi="Arial"/>
          <w:lang w:val="de-DE"/>
        </w:rPr>
        <w:t xml:space="preserve">lle Zuhaltungen </w:t>
      </w:r>
      <w:r>
        <w:rPr>
          <w:rFonts w:ascii="Arial" w:hAnsi="Arial"/>
          <w:lang w:val="de-DE"/>
        </w:rPr>
        <w:t xml:space="preserve">verfügen </w:t>
      </w:r>
      <w:r w:rsidR="0027089C" w:rsidRPr="00AC3F7B">
        <w:rPr>
          <w:rFonts w:ascii="Arial" w:hAnsi="Arial"/>
          <w:lang w:val="de-DE"/>
        </w:rPr>
        <w:t xml:space="preserve">über verschiedene Anschlussmöglichkeiten. In Kombination mit einem </w:t>
      </w:r>
      <w:proofErr w:type="spellStart"/>
      <w:r w:rsidR="0027089C" w:rsidRPr="00AC3F7B">
        <w:rPr>
          <w:rFonts w:ascii="Arial" w:hAnsi="Arial"/>
          <w:lang w:val="de-DE"/>
        </w:rPr>
        <w:t>Euchner</w:t>
      </w:r>
      <w:proofErr w:type="spellEnd"/>
      <w:r w:rsidR="0027089C" w:rsidRPr="00AC3F7B">
        <w:rPr>
          <w:rFonts w:ascii="Arial" w:hAnsi="Arial"/>
          <w:lang w:val="de-DE"/>
        </w:rPr>
        <w:t>-IO-Link Gateway sind sie zudem kommunikationsfähig und damit nutzbar für Industrie-4.0-Anwendungen.</w:t>
      </w:r>
    </w:p>
    <w:p w:rsidR="003201E2" w:rsidRPr="00AC3F7B" w:rsidRDefault="003201E2" w:rsidP="0027089C">
      <w:pPr>
        <w:spacing w:line="360" w:lineRule="auto"/>
        <w:jc w:val="both"/>
        <w:rPr>
          <w:rFonts w:ascii="Arial" w:hAnsi="Arial"/>
          <w:lang w:val="de-DE"/>
        </w:rPr>
      </w:pPr>
    </w:p>
    <w:p w:rsidR="00853CCF" w:rsidRPr="00AC3F7B" w:rsidRDefault="00853CCF" w:rsidP="00853CCF">
      <w:pPr>
        <w:spacing w:line="360" w:lineRule="auto"/>
        <w:jc w:val="both"/>
        <w:rPr>
          <w:rFonts w:ascii="Arial" w:hAnsi="Arial"/>
          <w:b/>
          <w:lang w:val="de-DE"/>
        </w:rPr>
      </w:pPr>
      <w:r w:rsidRPr="00AC3F7B">
        <w:rPr>
          <w:rFonts w:ascii="Arial" w:hAnsi="Arial"/>
          <w:b/>
          <w:lang w:val="de-DE"/>
        </w:rPr>
        <w:t>Ein Gerät für viele Anwendungen: das sichere Schlüsselsystem CKS2</w:t>
      </w:r>
    </w:p>
    <w:p w:rsidR="00853CCF" w:rsidRPr="00AC3F7B" w:rsidRDefault="00853CCF" w:rsidP="00853CCF">
      <w:pPr>
        <w:spacing w:line="360" w:lineRule="auto"/>
        <w:jc w:val="both"/>
        <w:rPr>
          <w:rFonts w:ascii="Arial" w:hAnsi="Arial"/>
          <w:lang w:val="de-DE"/>
        </w:rPr>
      </w:pPr>
      <w:r w:rsidRPr="00AC3F7B">
        <w:rPr>
          <w:rFonts w:ascii="Arial" w:hAnsi="Arial"/>
          <w:lang w:val="de-DE"/>
        </w:rPr>
        <w:t xml:space="preserve">Mit dem CKS2 bietet </w:t>
      </w:r>
      <w:proofErr w:type="spellStart"/>
      <w:r w:rsidRPr="00AC3F7B">
        <w:rPr>
          <w:rFonts w:ascii="Arial" w:hAnsi="Arial"/>
          <w:lang w:val="de-DE"/>
        </w:rPr>
        <w:t>Euchner</w:t>
      </w:r>
      <w:proofErr w:type="spellEnd"/>
      <w:r w:rsidRPr="00AC3F7B">
        <w:rPr>
          <w:rFonts w:ascii="Arial" w:hAnsi="Arial"/>
          <w:lang w:val="de-DE"/>
        </w:rPr>
        <w:t xml:space="preserve"> ein neues sicheres Schlüsselsystem, das bei einfacher Einbindung in die Gesamtsteuerung für viele Anwendungen einsetzbar ist. </w:t>
      </w:r>
      <w:r w:rsidR="003D4E70">
        <w:rPr>
          <w:rFonts w:ascii="Arial" w:hAnsi="Arial"/>
          <w:lang w:val="de-DE"/>
        </w:rPr>
        <w:t>Mit der Auswahl der Schlüssel und entsprechender Programmierung der Steuerung entscheidet der Anwender selbst, ob das Gerät als Sperrsystem, Berechtigungssystem oder als Schlüsseltransfersystem eingesetzt werden soll.</w:t>
      </w:r>
      <w:r w:rsidR="00DC6351">
        <w:rPr>
          <w:rFonts w:ascii="Arial" w:hAnsi="Arial"/>
          <w:lang w:val="de-DE"/>
        </w:rPr>
        <w:t xml:space="preserve"> </w:t>
      </w:r>
      <w:proofErr w:type="spellStart"/>
      <w:r w:rsidRPr="00AC3F7B">
        <w:rPr>
          <w:rFonts w:ascii="Arial" w:hAnsi="Arial"/>
          <w:lang w:val="de-DE"/>
        </w:rPr>
        <w:t>Euchner</w:t>
      </w:r>
      <w:proofErr w:type="spellEnd"/>
      <w:r w:rsidRPr="00AC3F7B">
        <w:rPr>
          <w:rFonts w:ascii="Arial" w:hAnsi="Arial"/>
          <w:lang w:val="de-DE"/>
        </w:rPr>
        <w:t xml:space="preserve"> nennt diese Flexibilität „</w:t>
      </w:r>
      <w:proofErr w:type="spellStart"/>
      <w:r w:rsidRPr="00AC3F7B">
        <w:rPr>
          <w:rFonts w:ascii="Arial" w:hAnsi="Arial"/>
          <w:lang w:val="de-DE"/>
        </w:rPr>
        <w:t>FlexFunction</w:t>
      </w:r>
      <w:proofErr w:type="spellEnd"/>
      <w:r w:rsidRPr="00AC3F7B">
        <w:rPr>
          <w:rFonts w:ascii="Arial" w:hAnsi="Arial"/>
          <w:lang w:val="de-DE"/>
        </w:rPr>
        <w:t xml:space="preserve">“. Der Einsatz von hochcodierten Schlüsseln auf Transponderbasis gewährleistet maximale Sicherheit. </w:t>
      </w:r>
      <w:r w:rsidR="00986645">
        <w:rPr>
          <w:rFonts w:ascii="Arial" w:hAnsi="Arial"/>
          <w:lang w:val="de-DE"/>
        </w:rPr>
        <w:t>Eine</w:t>
      </w:r>
      <w:r w:rsidRPr="00AC3F7B">
        <w:rPr>
          <w:rFonts w:ascii="Arial" w:hAnsi="Arial"/>
          <w:lang w:val="de-DE"/>
        </w:rPr>
        <w:t xml:space="preserve"> Anbindung an IO-Link ist mithilfe d</w:t>
      </w:r>
      <w:r w:rsidR="004B38DD" w:rsidRPr="00AC3F7B">
        <w:rPr>
          <w:rFonts w:ascii="Arial" w:hAnsi="Arial"/>
          <w:lang w:val="de-DE"/>
        </w:rPr>
        <w:t xml:space="preserve">er Gateways von </w:t>
      </w:r>
      <w:proofErr w:type="spellStart"/>
      <w:r w:rsidR="004B38DD" w:rsidRPr="00AC3F7B">
        <w:rPr>
          <w:rFonts w:ascii="Arial" w:hAnsi="Arial"/>
          <w:lang w:val="de-DE"/>
        </w:rPr>
        <w:t>Euchner</w:t>
      </w:r>
      <w:proofErr w:type="spellEnd"/>
      <w:r w:rsidR="004B38DD" w:rsidRPr="00AC3F7B">
        <w:rPr>
          <w:rFonts w:ascii="Arial" w:hAnsi="Arial"/>
          <w:lang w:val="de-DE"/>
        </w:rPr>
        <w:t xml:space="preserve"> möglich</w:t>
      </w:r>
      <w:r w:rsidRPr="00AC3F7B">
        <w:rPr>
          <w:rFonts w:ascii="Arial" w:hAnsi="Arial"/>
          <w:lang w:val="de-DE"/>
        </w:rPr>
        <w:t xml:space="preserve">. Das CKS2 ist auch als </w:t>
      </w:r>
      <w:proofErr w:type="spellStart"/>
      <w:r w:rsidRPr="00AC3F7B">
        <w:rPr>
          <w:rFonts w:ascii="Arial" w:hAnsi="Arial"/>
          <w:lang w:val="de-DE"/>
        </w:rPr>
        <w:t>Submodul</w:t>
      </w:r>
      <w:proofErr w:type="spellEnd"/>
      <w:r w:rsidRPr="00AC3F7B">
        <w:rPr>
          <w:rFonts w:ascii="Arial" w:hAnsi="Arial"/>
          <w:lang w:val="de-DE"/>
        </w:rPr>
        <w:t xml:space="preserve"> für die MGB2 </w:t>
      </w:r>
      <w:r w:rsidR="008A22DB" w:rsidRPr="008A22DB">
        <w:rPr>
          <w:rFonts w:ascii="Arial" w:hAnsi="Arial"/>
          <w:lang w:val="de-DE"/>
        </w:rPr>
        <w:t>Modular</w:t>
      </w:r>
      <w:r w:rsidRPr="00AC3F7B">
        <w:rPr>
          <w:rFonts w:ascii="Arial" w:hAnsi="Arial"/>
          <w:lang w:val="de-DE"/>
        </w:rPr>
        <w:t xml:space="preserve"> erhältlich – und eröffnet dem erfolgreichen Türschließsystem damit eine Vielzahl an neuen Einsatzbereichen.</w:t>
      </w:r>
    </w:p>
    <w:p w:rsidR="00AC3F7B" w:rsidRDefault="00AC3F7B" w:rsidP="00853CCF">
      <w:pPr>
        <w:spacing w:line="360" w:lineRule="auto"/>
        <w:jc w:val="both"/>
        <w:rPr>
          <w:rFonts w:ascii="Arial" w:hAnsi="Arial"/>
          <w:b/>
          <w:lang w:val="de-DE"/>
        </w:rPr>
      </w:pPr>
    </w:p>
    <w:p w:rsidR="00337238" w:rsidRPr="00AC3F7B" w:rsidRDefault="0029331B" w:rsidP="00853CCF">
      <w:pPr>
        <w:spacing w:line="360" w:lineRule="auto"/>
        <w:jc w:val="both"/>
        <w:rPr>
          <w:rFonts w:ascii="Arial" w:hAnsi="Arial"/>
          <w:b/>
          <w:lang w:val="de-DE"/>
        </w:rPr>
      </w:pPr>
      <w:r w:rsidRPr="00AC3F7B">
        <w:rPr>
          <w:rFonts w:ascii="Arial" w:hAnsi="Arial"/>
          <w:b/>
          <w:lang w:val="de-DE"/>
        </w:rPr>
        <w:t xml:space="preserve">Neuheiten </w:t>
      </w:r>
      <w:r w:rsidR="00AC3F7B">
        <w:rPr>
          <w:rFonts w:ascii="Arial" w:hAnsi="Arial"/>
          <w:b/>
          <w:lang w:val="de-DE"/>
        </w:rPr>
        <w:t>des</w:t>
      </w:r>
      <w:r w:rsidRPr="00AC3F7B">
        <w:rPr>
          <w:rFonts w:ascii="Arial" w:hAnsi="Arial"/>
          <w:b/>
          <w:lang w:val="de-DE"/>
        </w:rPr>
        <w:t xml:space="preserve"> Multitalents </w:t>
      </w:r>
      <w:r w:rsidR="007B5B45" w:rsidRPr="00AC3F7B">
        <w:rPr>
          <w:rFonts w:ascii="Arial" w:hAnsi="Arial"/>
          <w:b/>
          <w:lang w:val="de-DE"/>
        </w:rPr>
        <w:t xml:space="preserve">MGB2 </w:t>
      </w:r>
      <w:r w:rsidR="008A22DB" w:rsidRPr="008A22DB">
        <w:rPr>
          <w:rFonts w:ascii="Arial" w:hAnsi="Arial"/>
          <w:b/>
          <w:lang w:val="de-DE"/>
        </w:rPr>
        <w:t>Modular</w:t>
      </w:r>
      <w:r w:rsidR="007B5B45" w:rsidRPr="00AC3F7B">
        <w:rPr>
          <w:rFonts w:ascii="Arial" w:hAnsi="Arial"/>
          <w:b/>
          <w:lang w:val="de-DE"/>
        </w:rPr>
        <w:t xml:space="preserve"> </w:t>
      </w:r>
    </w:p>
    <w:p w:rsidR="009A6B8A" w:rsidRPr="00AC3F7B" w:rsidRDefault="00337238" w:rsidP="00AC3F7B">
      <w:pPr>
        <w:spacing w:line="360" w:lineRule="auto"/>
        <w:jc w:val="both"/>
        <w:rPr>
          <w:rFonts w:cs="Arial"/>
          <w:lang w:val="de-DE"/>
        </w:rPr>
      </w:pPr>
      <w:r w:rsidRPr="00AC3F7B">
        <w:rPr>
          <w:rFonts w:ascii="Arial" w:hAnsi="Arial"/>
          <w:lang w:val="de-DE"/>
        </w:rPr>
        <w:t xml:space="preserve">Die MGB2 </w:t>
      </w:r>
      <w:r w:rsidR="008A22DB" w:rsidRPr="008A22DB">
        <w:rPr>
          <w:rFonts w:ascii="Arial" w:hAnsi="Arial"/>
          <w:lang w:val="de-DE"/>
        </w:rPr>
        <w:t>Modular</w:t>
      </w:r>
      <w:r w:rsidRPr="00AC3F7B">
        <w:rPr>
          <w:rFonts w:ascii="Arial" w:hAnsi="Arial"/>
          <w:lang w:val="de-DE"/>
        </w:rPr>
        <w:t xml:space="preserve"> sichert Schutztüren und Zäune an Maschinen und Anlagen während gefahrbringender Maschinenbewegungen</w:t>
      </w:r>
      <w:r w:rsidR="007B5B45" w:rsidRPr="00AC3F7B">
        <w:rPr>
          <w:rFonts w:ascii="Arial" w:hAnsi="Arial"/>
          <w:lang w:val="de-DE"/>
        </w:rPr>
        <w:t>.</w:t>
      </w:r>
      <w:r w:rsidRPr="00AC3F7B">
        <w:rPr>
          <w:rFonts w:ascii="Arial" w:hAnsi="Arial"/>
          <w:lang w:val="de-DE"/>
        </w:rPr>
        <w:t xml:space="preserve"> </w:t>
      </w:r>
      <w:r w:rsidR="0029331B" w:rsidRPr="00AC3F7B">
        <w:rPr>
          <w:lang w:val="de-DE"/>
        </w:rPr>
        <w:t xml:space="preserve">Der Clou des Multitalents: Dank des </w:t>
      </w:r>
      <w:r w:rsidR="004A73F2">
        <w:rPr>
          <w:lang w:val="de-DE"/>
        </w:rPr>
        <w:t>m</w:t>
      </w:r>
      <w:r w:rsidR="008A22DB" w:rsidRPr="008A22DB">
        <w:rPr>
          <w:lang w:val="de-DE"/>
        </w:rPr>
        <w:t>odular</w:t>
      </w:r>
      <w:r w:rsidR="007B5B45" w:rsidRPr="00AC3F7B">
        <w:rPr>
          <w:lang w:val="de-DE"/>
        </w:rPr>
        <w:t>en</w:t>
      </w:r>
      <w:r w:rsidR="0029331B" w:rsidRPr="00AC3F7B">
        <w:rPr>
          <w:lang w:val="de-DE"/>
        </w:rPr>
        <w:t xml:space="preserve"> Systemaufbaus</w:t>
      </w:r>
      <w:r w:rsidR="004B38DD" w:rsidRPr="00AC3F7B">
        <w:rPr>
          <w:lang w:val="de-DE"/>
        </w:rPr>
        <w:t xml:space="preserve"> lässt sich die MGB2 </w:t>
      </w:r>
      <w:r w:rsidR="008A22DB" w:rsidRPr="008A22DB">
        <w:rPr>
          <w:lang w:val="de-DE"/>
        </w:rPr>
        <w:t>Modular</w:t>
      </w:r>
      <w:r w:rsidR="004B38DD" w:rsidRPr="00AC3F7B">
        <w:rPr>
          <w:lang w:val="de-DE"/>
        </w:rPr>
        <w:t xml:space="preserve"> perfekt an individuelle Anforderungen anpassen. Die MGB2 </w:t>
      </w:r>
      <w:r w:rsidR="008A22DB" w:rsidRPr="008A22DB">
        <w:rPr>
          <w:lang w:val="de-DE"/>
        </w:rPr>
        <w:t>Modular</w:t>
      </w:r>
      <w:r w:rsidR="004B38DD" w:rsidRPr="00AC3F7B">
        <w:rPr>
          <w:lang w:val="de-DE"/>
        </w:rPr>
        <w:t xml:space="preserve"> besteht </w:t>
      </w:r>
      <w:r w:rsidR="007B5B45" w:rsidRPr="00AC3F7B">
        <w:rPr>
          <w:lang w:val="de-DE"/>
        </w:rPr>
        <w:t xml:space="preserve">aus dem </w:t>
      </w:r>
      <w:proofErr w:type="spellStart"/>
      <w:r w:rsidR="007B5B45" w:rsidRPr="00AC3F7B">
        <w:rPr>
          <w:lang w:val="de-DE"/>
        </w:rPr>
        <w:t>Zuhaltemodul</w:t>
      </w:r>
      <w:proofErr w:type="spellEnd"/>
      <w:r w:rsidR="0029331B" w:rsidRPr="00AC3F7B">
        <w:rPr>
          <w:lang w:val="de-DE"/>
        </w:rPr>
        <w:t xml:space="preserve">, den dort einsteckbaren Submodulen mit Bedien- und Anzeigefunktionen sowie einem </w:t>
      </w:r>
      <w:proofErr w:type="spellStart"/>
      <w:r w:rsidR="0029331B" w:rsidRPr="00AC3F7B">
        <w:rPr>
          <w:lang w:val="de-DE"/>
        </w:rPr>
        <w:t>Busmodul</w:t>
      </w:r>
      <w:proofErr w:type="spellEnd"/>
      <w:r w:rsidR="004B38DD" w:rsidRPr="00AC3F7B">
        <w:rPr>
          <w:lang w:val="de-DE"/>
        </w:rPr>
        <w:t xml:space="preserve"> MBM</w:t>
      </w:r>
      <w:r w:rsidR="0029331B" w:rsidRPr="00AC3F7B">
        <w:rPr>
          <w:lang w:val="de-DE"/>
        </w:rPr>
        <w:t xml:space="preserve"> zur Anbindung an PROFINET/ PROFISAFE</w:t>
      </w:r>
      <w:r w:rsidR="004B38DD" w:rsidRPr="00AC3F7B">
        <w:rPr>
          <w:lang w:val="de-DE"/>
        </w:rPr>
        <w:t xml:space="preserve"> </w:t>
      </w:r>
      <w:r w:rsidR="005E5D3F">
        <w:rPr>
          <w:lang w:val="de-DE"/>
        </w:rPr>
        <w:t xml:space="preserve">und </w:t>
      </w:r>
      <w:r w:rsidR="004B38DD" w:rsidRPr="00AC3F7B">
        <w:rPr>
          <w:lang w:val="de-DE"/>
        </w:rPr>
        <w:t>seit kurzem auch an</w:t>
      </w:r>
      <w:r w:rsidR="0029331B" w:rsidRPr="00AC3F7B">
        <w:rPr>
          <w:lang w:val="de-DE"/>
        </w:rPr>
        <w:t xml:space="preserve"> </w:t>
      </w:r>
      <w:proofErr w:type="spellStart"/>
      <w:r w:rsidR="0029331B" w:rsidRPr="00AC3F7B">
        <w:rPr>
          <w:lang w:val="de-DE"/>
        </w:rPr>
        <w:t>EtherCAT</w:t>
      </w:r>
      <w:proofErr w:type="spellEnd"/>
      <w:r w:rsidR="004B38DD" w:rsidRPr="00AC3F7B">
        <w:rPr>
          <w:lang w:val="de-DE"/>
        </w:rPr>
        <w:t>/</w:t>
      </w:r>
      <w:r w:rsidR="005E5D3F">
        <w:rPr>
          <w:lang w:val="de-DE"/>
        </w:rPr>
        <w:t xml:space="preserve"> </w:t>
      </w:r>
      <w:proofErr w:type="spellStart"/>
      <w:r w:rsidR="004B38DD" w:rsidRPr="00AC3F7B">
        <w:rPr>
          <w:lang w:val="de-DE"/>
        </w:rPr>
        <w:t>FSoE</w:t>
      </w:r>
      <w:proofErr w:type="spellEnd"/>
      <w:r w:rsidR="0029331B" w:rsidRPr="00AC3F7B">
        <w:rPr>
          <w:lang w:val="de-DE"/>
        </w:rPr>
        <w:t xml:space="preserve"> und </w:t>
      </w:r>
      <w:proofErr w:type="spellStart"/>
      <w:r w:rsidR="0029331B" w:rsidRPr="00AC3F7B">
        <w:rPr>
          <w:lang w:val="de-DE"/>
        </w:rPr>
        <w:t>EtherCAT</w:t>
      </w:r>
      <w:proofErr w:type="spellEnd"/>
      <w:r w:rsidR="004B38DD" w:rsidRPr="00AC3F7B">
        <w:rPr>
          <w:lang w:val="de-DE"/>
        </w:rPr>
        <w:t>/</w:t>
      </w:r>
      <w:r w:rsidR="0029331B" w:rsidRPr="00AC3F7B">
        <w:rPr>
          <w:lang w:val="de-DE"/>
        </w:rPr>
        <w:t xml:space="preserve">P </w:t>
      </w:r>
      <w:proofErr w:type="spellStart"/>
      <w:r w:rsidR="004B38DD" w:rsidRPr="00AC3F7B">
        <w:rPr>
          <w:lang w:val="de-DE"/>
        </w:rPr>
        <w:t>FSoE</w:t>
      </w:r>
      <w:proofErr w:type="spellEnd"/>
      <w:r w:rsidR="004B38DD" w:rsidRPr="00AC3F7B">
        <w:rPr>
          <w:lang w:val="de-DE"/>
        </w:rPr>
        <w:t xml:space="preserve">. </w:t>
      </w:r>
      <w:r w:rsidR="002B3632">
        <w:rPr>
          <w:rFonts w:cs="Arial"/>
          <w:lang w:val="de-DE"/>
        </w:rPr>
        <w:t>Durch die Verwendung von</w:t>
      </w:r>
      <w:r w:rsidR="0029331B" w:rsidRPr="00AC3F7B">
        <w:rPr>
          <w:rFonts w:cs="Arial"/>
          <w:lang w:val="de-DE"/>
        </w:rPr>
        <w:t xml:space="preserve"> zwei Submodulen sind insgesamt bis zu sechs unterschiedliche Bedien</w:t>
      </w:r>
      <w:r w:rsidR="002B3632">
        <w:rPr>
          <w:rFonts w:cs="Arial"/>
          <w:lang w:val="de-DE"/>
        </w:rPr>
        <w:t>-</w:t>
      </w:r>
      <w:r w:rsidR="00986645">
        <w:rPr>
          <w:rFonts w:cs="Arial"/>
          <w:lang w:val="de-DE"/>
        </w:rPr>
        <w:t xml:space="preserve"> und</w:t>
      </w:r>
      <w:r w:rsidR="002B3632">
        <w:rPr>
          <w:rFonts w:cs="Arial"/>
          <w:lang w:val="de-DE"/>
        </w:rPr>
        <w:t xml:space="preserve"> Anzeige</w:t>
      </w:r>
      <w:r w:rsidR="0029331B" w:rsidRPr="00AC3F7B">
        <w:rPr>
          <w:rFonts w:cs="Arial"/>
          <w:lang w:val="de-DE"/>
        </w:rPr>
        <w:t xml:space="preserve">elemente im </w:t>
      </w:r>
      <w:proofErr w:type="spellStart"/>
      <w:r w:rsidR="0029331B" w:rsidRPr="00AC3F7B">
        <w:rPr>
          <w:rFonts w:cs="Arial"/>
          <w:lang w:val="de-DE"/>
        </w:rPr>
        <w:t>Zuhaltemodul</w:t>
      </w:r>
      <w:proofErr w:type="spellEnd"/>
      <w:r w:rsidR="0029331B" w:rsidRPr="00AC3F7B">
        <w:rPr>
          <w:rFonts w:cs="Arial"/>
          <w:lang w:val="de-DE"/>
        </w:rPr>
        <w:t xml:space="preserve"> integrierbar. Mit dem Erweiterungsmodul MCM kann die Funktionalität der </w:t>
      </w:r>
      <w:proofErr w:type="spellStart"/>
      <w:r w:rsidR="0029331B" w:rsidRPr="00AC3F7B">
        <w:rPr>
          <w:rFonts w:cs="Arial"/>
          <w:lang w:val="de-DE"/>
        </w:rPr>
        <w:t>Multifunctional</w:t>
      </w:r>
      <w:proofErr w:type="spellEnd"/>
      <w:r w:rsidR="0029331B" w:rsidRPr="00AC3F7B">
        <w:rPr>
          <w:rFonts w:cs="Arial"/>
          <w:lang w:val="de-DE"/>
        </w:rPr>
        <w:t xml:space="preserve"> Gate Box MGB2 </w:t>
      </w:r>
      <w:r w:rsidR="008A22DB" w:rsidRPr="008A22DB">
        <w:rPr>
          <w:rFonts w:cs="Arial"/>
          <w:lang w:val="de-DE"/>
        </w:rPr>
        <w:t>Modular</w:t>
      </w:r>
      <w:r w:rsidR="0029331B" w:rsidRPr="00AC3F7B">
        <w:rPr>
          <w:rFonts w:cs="Arial"/>
          <w:lang w:val="de-DE"/>
        </w:rPr>
        <w:t xml:space="preserve"> </w:t>
      </w:r>
      <w:r w:rsidR="00986645">
        <w:rPr>
          <w:rFonts w:cs="Arial"/>
          <w:lang w:val="de-DE"/>
        </w:rPr>
        <w:t>noch mal</w:t>
      </w:r>
      <w:r w:rsidR="0029331B" w:rsidRPr="00AC3F7B">
        <w:rPr>
          <w:rFonts w:cs="Arial"/>
          <w:lang w:val="de-DE"/>
        </w:rPr>
        <w:t xml:space="preserve"> deutlich erweitert werden. </w:t>
      </w:r>
      <w:r w:rsidR="00AC3F7B" w:rsidRPr="00AC3F7B">
        <w:rPr>
          <w:rFonts w:ascii="Arial" w:hAnsi="Arial"/>
          <w:lang w:val="de-DE"/>
        </w:rPr>
        <w:t>Im</w:t>
      </w:r>
      <w:r w:rsidR="0029331B" w:rsidRPr="00AC3F7B">
        <w:rPr>
          <w:rFonts w:ascii="Arial" w:hAnsi="Arial"/>
          <w:lang w:val="de-DE"/>
        </w:rPr>
        <w:t xml:space="preserve"> </w:t>
      </w:r>
      <w:proofErr w:type="spellStart"/>
      <w:r w:rsidR="0029331B" w:rsidRPr="00AC3F7B">
        <w:rPr>
          <w:rFonts w:ascii="Arial" w:hAnsi="Arial"/>
          <w:lang w:val="de-DE"/>
        </w:rPr>
        <w:t>Busmodul</w:t>
      </w:r>
      <w:proofErr w:type="spellEnd"/>
      <w:r w:rsidR="0029331B" w:rsidRPr="00AC3F7B">
        <w:rPr>
          <w:rFonts w:ascii="Arial" w:hAnsi="Arial"/>
          <w:lang w:val="de-DE"/>
        </w:rPr>
        <w:t xml:space="preserve"> MBM laufen alle Informationen der angeschlossenen Module zusammen und werden an die Steuerung der Anlage übertragen. Die umfangreichen Diagnose- und Kommunikationsfunktionen in Form von </w:t>
      </w:r>
      <w:proofErr w:type="spellStart"/>
      <w:r w:rsidR="0029331B" w:rsidRPr="00AC3F7B">
        <w:rPr>
          <w:rFonts w:ascii="Arial" w:hAnsi="Arial"/>
          <w:lang w:val="de-DE"/>
        </w:rPr>
        <w:t>EtherCAT</w:t>
      </w:r>
      <w:proofErr w:type="spellEnd"/>
      <w:r w:rsidR="0029331B" w:rsidRPr="00AC3F7B">
        <w:rPr>
          <w:rFonts w:ascii="Arial" w:hAnsi="Arial"/>
          <w:lang w:val="de-DE"/>
        </w:rPr>
        <w:t xml:space="preserve">- oder PROFINET-Meldungen und der integrierte Webserver liefern einen schnellen und detaillierten Überblick über den Status des Geräts. </w:t>
      </w:r>
    </w:p>
    <w:p w:rsidR="007E39F3" w:rsidRPr="00581C48" w:rsidRDefault="007E39F3" w:rsidP="00BF3D27">
      <w:pPr>
        <w:spacing w:line="360" w:lineRule="auto"/>
        <w:jc w:val="right"/>
        <w:rPr>
          <w:rFonts w:ascii="Arial" w:hAnsi="Arial" w:cs="Arial"/>
          <w:lang w:val="de-DE"/>
        </w:rPr>
      </w:pPr>
      <w:r w:rsidRPr="00581C48">
        <w:rPr>
          <w:rFonts w:ascii="Arial" w:hAnsi="Arial" w:cs="Arial"/>
          <w:lang w:val="de-DE"/>
        </w:rPr>
        <w:t xml:space="preserve">[Zeichen mit Leerzeichen </w:t>
      </w:r>
      <w:r w:rsidR="007F0CDA">
        <w:rPr>
          <w:rFonts w:ascii="Arial" w:hAnsi="Arial" w:cs="Arial"/>
          <w:lang w:val="de-DE"/>
        </w:rPr>
        <w:t>3.93</w:t>
      </w:r>
      <w:r w:rsidR="00FB1A5B">
        <w:rPr>
          <w:rFonts w:ascii="Arial" w:hAnsi="Arial" w:cs="Arial"/>
          <w:lang w:val="de-DE"/>
        </w:rPr>
        <w:t>0</w:t>
      </w:r>
      <w:r w:rsidRPr="00581C48">
        <w:rPr>
          <w:rFonts w:ascii="Arial" w:hAnsi="Arial" w:cs="Arial"/>
          <w:lang w:val="de-DE"/>
        </w:rPr>
        <w:t>]</w:t>
      </w:r>
    </w:p>
    <w:p w:rsidR="00116FFB" w:rsidRPr="00581C48" w:rsidRDefault="00C9405C" w:rsidP="003F677F">
      <w:pPr>
        <w:spacing w:after="0" w:line="240" w:lineRule="auto"/>
        <w:rPr>
          <w:rFonts w:cs="Arial"/>
          <w:b/>
          <w:lang w:val="de-DE"/>
        </w:rPr>
      </w:pPr>
      <w:r w:rsidRPr="00581C48">
        <w:rPr>
          <w:rFonts w:cs="Arial"/>
          <w:b/>
          <w:lang w:val="de-DE"/>
        </w:rPr>
        <w:t>EUCHNER</w:t>
      </w:r>
      <w:r w:rsidR="009E71D9" w:rsidRPr="00581C48">
        <w:rPr>
          <w:rFonts w:cs="Arial"/>
          <w:b/>
          <w:lang w:val="de-DE"/>
        </w:rPr>
        <w:t xml:space="preserve"> – More </w:t>
      </w:r>
      <w:proofErr w:type="spellStart"/>
      <w:r w:rsidR="009E71D9" w:rsidRPr="00581C48">
        <w:rPr>
          <w:rFonts w:cs="Arial"/>
          <w:b/>
          <w:lang w:val="de-DE"/>
        </w:rPr>
        <w:t>than</w:t>
      </w:r>
      <w:proofErr w:type="spellEnd"/>
      <w:r w:rsidR="009E71D9" w:rsidRPr="00581C48">
        <w:rPr>
          <w:rFonts w:cs="Arial"/>
          <w:b/>
          <w:lang w:val="de-DE"/>
        </w:rPr>
        <w:t xml:space="preserve"> </w:t>
      </w:r>
      <w:proofErr w:type="spellStart"/>
      <w:r w:rsidR="009E71D9" w:rsidRPr="00581C48">
        <w:rPr>
          <w:rFonts w:cs="Arial"/>
          <w:b/>
          <w:lang w:val="de-DE"/>
        </w:rPr>
        <w:t>safety</w:t>
      </w:r>
      <w:proofErr w:type="spellEnd"/>
      <w:r w:rsidR="009E71D9" w:rsidRPr="00581C48">
        <w:rPr>
          <w:rFonts w:cs="Arial"/>
          <w:b/>
          <w:lang w:val="de-DE"/>
        </w:rPr>
        <w:t>.</w:t>
      </w:r>
    </w:p>
    <w:p w:rsidR="003F677F" w:rsidRDefault="003F677F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:rsidR="00FA5F97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 xml:space="preserve">Bilder: </w:t>
      </w:r>
      <w:proofErr w:type="spellStart"/>
      <w:r w:rsidR="00CC4552" w:rsidRPr="00581C48">
        <w:rPr>
          <w:rFonts w:cs="Arial"/>
          <w:b/>
          <w:bCs/>
          <w:lang w:val="de-DE"/>
        </w:rPr>
        <w:t>Euchner</w:t>
      </w:r>
      <w:proofErr w:type="spellEnd"/>
      <w:r w:rsidRPr="00581C48">
        <w:rPr>
          <w:rFonts w:cs="Arial"/>
          <w:b/>
          <w:bCs/>
          <w:lang w:val="de-DE"/>
        </w:rPr>
        <w:t xml:space="preserve"> GmbH + Co. KG</w:t>
      </w:r>
    </w:p>
    <w:p w:rsidR="007F0CDA" w:rsidRDefault="0078189F" w:rsidP="0078189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AE4074">
        <w:rPr>
          <w:rFonts w:ascii="Arial" w:hAnsi="Arial" w:cs="Arial"/>
          <w:b/>
          <w:sz w:val="20"/>
          <w:szCs w:val="20"/>
          <w:lang w:val="de-DE"/>
        </w:rPr>
        <w:t>01-Euchner-</w:t>
      </w:r>
      <w:r>
        <w:rPr>
          <w:rFonts w:ascii="Arial" w:hAnsi="Arial" w:cs="Arial"/>
          <w:b/>
          <w:sz w:val="20"/>
          <w:szCs w:val="20"/>
          <w:lang w:val="de-DE"/>
        </w:rPr>
        <w:t>CT</w:t>
      </w:r>
      <w:r w:rsidR="007F0CDA">
        <w:rPr>
          <w:rFonts w:ascii="Arial" w:hAnsi="Arial" w:cs="Arial"/>
          <w:b/>
          <w:sz w:val="20"/>
          <w:szCs w:val="20"/>
          <w:lang w:val="de-DE"/>
        </w:rPr>
        <w:t>S</w:t>
      </w:r>
    </w:p>
    <w:p w:rsidR="007F0CDA" w:rsidRDefault="007F0CDA" w:rsidP="0078189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162F64">
        <w:rPr>
          <w:rFonts w:cs="Arial"/>
          <w:b/>
          <w:bCs/>
          <w:noProof/>
          <w:lang w:val="de-DE"/>
        </w:rPr>
        <w:drawing>
          <wp:inline distT="0" distB="0" distL="0" distR="0" wp14:anchorId="6DD9C433" wp14:editId="5648CACB">
            <wp:extent cx="2520000" cy="1819588"/>
            <wp:effectExtent l="0" t="0" r="0" b="9525"/>
            <wp:docPr id="5" name="Grafik 5" descr="\\euco.net\share\archiv-v\VM\Presse_Anzeigen\1_Pressearbeit\2023\03- Messevorberichte\02 PM Messevorbericht interpack 2023\03-Euchner-CTS-IOLink-Gate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uco.net\share\archiv-v\VM\Presse_Anzeigen\1_Pressearbeit\2023\03- Messevorberichte\02 PM Messevorbericht interpack 2023\03-Euchner-CTS-IOLink-Gatewa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DA" w:rsidRDefault="007F0CDA" w:rsidP="007F0C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B3F61">
        <w:rPr>
          <w:rFonts w:ascii="Arial" w:hAnsi="Arial" w:cs="Arial"/>
          <w:sz w:val="20"/>
          <w:szCs w:val="20"/>
          <w:lang w:val="de-DE"/>
        </w:rPr>
        <w:t xml:space="preserve">Hohe </w:t>
      </w:r>
      <w:proofErr w:type="spellStart"/>
      <w:r w:rsidRPr="008B3F61">
        <w:rPr>
          <w:rFonts w:ascii="Arial" w:hAnsi="Arial" w:cs="Arial"/>
          <w:sz w:val="20"/>
          <w:szCs w:val="20"/>
          <w:lang w:val="de-DE"/>
        </w:rPr>
        <w:t>Zuhaltekraft</w:t>
      </w:r>
      <w:proofErr w:type="spellEnd"/>
      <w:r w:rsidRPr="008B3F61">
        <w:rPr>
          <w:rFonts w:ascii="Arial" w:hAnsi="Arial" w:cs="Arial"/>
          <w:sz w:val="20"/>
          <w:szCs w:val="20"/>
          <w:lang w:val="de-DE"/>
        </w:rPr>
        <w:t>, kompaktes Design und maximale Flexibilität – dafür steht die neue Zuhaltung CTS.</w:t>
      </w:r>
    </w:p>
    <w:p w:rsidR="007F0CDA" w:rsidRDefault="007F0CDA" w:rsidP="007F0C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F0CDA" w:rsidRPr="008B3F61" w:rsidRDefault="007F0CDA" w:rsidP="007F0C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F0CDA" w:rsidRPr="00581C48" w:rsidRDefault="007F0CDA" w:rsidP="007F0CDA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AE4074">
        <w:rPr>
          <w:rFonts w:ascii="Arial" w:hAnsi="Arial" w:cs="Arial"/>
          <w:b/>
          <w:sz w:val="20"/>
          <w:szCs w:val="20"/>
          <w:lang w:val="de-DE"/>
        </w:rPr>
        <w:t>0</w:t>
      </w:r>
      <w:r>
        <w:rPr>
          <w:rFonts w:ascii="Arial" w:hAnsi="Arial" w:cs="Arial"/>
          <w:b/>
          <w:sz w:val="20"/>
          <w:szCs w:val="20"/>
          <w:lang w:val="de-DE"/>
        </w:rPr>
        <w:t>2</w:t>
      </w:r>
      <w:r w:rsidRPr="00AE4074">
        <w:rPr>
          <w:rFonts w:ascii="Arial" w:hAnsi="Arial" w:cs="Arial"/>
          <w:b/>
          <w:sz w:val="20"/>
          <w:szCs w:val="20"/>
          <w:lang w:val="de-DE"/>
        </w:rPr>
        <w:t>-Euchner-</w:t>
      </w:r>
      <w:r>
        <w:rPr>
          <w:rFonts w:ascii="Arial" w:hAnsi="Arial" w:cs="Arial"/>
          <w:b/>
          <w:sz w:val="20"/>
          <w:szCs w:val="20"/>
          <w:lang w:val="de-DE"/>
        </w:rPr>
        <w:t>CTA</w:t>
      </w:r>
    </w:p>
    <w:p w:rsidR="0078189F" w:rsidRDefault="0078189F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de-DE"/>
        </w:rPr>
      </w:pPr>
      <w:r w:rsidRPr="0078189F">
        <w:rPr>
          <w:rFonts w:cs="Arial"/>
          <w:b/>
          <w:bCs/>
          <w:noProof/>
          <w:lang w:val="de-DE"/>
        </w:rPr>
        <w:drawing>
          <wp:inline distT="0" distB="0" distL="0" distR="0">
            <wp:extent cx="2520000" cy="1365527"/>
            <wp:effectExtent l="0" t="0" r="0" b="6350"/>
            <wp:docPr id="1" name="Grafik 1" descr="\\euco.net\share\archiv-v\VM\Bildmaterial\Produkte\Produktfotos\CTA\CTA LinkedIn 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Bildmaterial\Produkte\Produktfotos\CTA\CTA LinkedIn 1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6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9F" w:rsidRPr="0078189F" w:rsidRDefault="0078189F" w:rsidP="00781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8189F">
        <w:rPr>
          <w:rFonts w:ascii="Arial" w:hAnsi="Arial" w:cs="Arial"/>
          <w:sz w:val="20"/>
          <w:szCs w:val="20"/>
          <w:lang w:val="de-DE"/>
        </w:rPr>
        <w:t>Transpondercodierte Zuhaltung CTA- im Einsatz unter rauesten Bedingungen</w:t>
      </w:r>
    </w:p>
    <w:p w:rsidR="0078189F" w:rsidRDefault="0078189F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de-DE"/>
        </w:rPr>
      </w:pPr>
    </w:p>
    <w:p w:rsidR="00746910" w:rsidRPr="00581C48" w:rsidRDefault="00746910" w:rsidP="00746910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AE4074">
        <w:rPr>
          <w:rFonts w:ascii="Arial" w:hAnsi="Arial" w:cs="Arial"/>
          <w:b/>
          <w:sz w:val="20"/>
          <w:szCs w:val="20"/>
          <w:lang w:val="de-DE"/>
        </w:rPr>
        <w:t>0</w:t>
      </w:r>
      <w:r>
        <w:rPr>
          <w:rFonts w:ascii="Arial" w:hAnsi="Arial" w:cs="Arial"/>
          <w:b/>
          <w:sz w:val="20"/>
          <w:szCs w:val="20"/>
          <w:lang w:val="de-DE"/>
        </w:rPr>
        <w:t>3</w:t>
      </w:r>
      <w:r w:rsidRPr="00AE4074">
        <w:rPr>
          <w:rFonts w:ascii="Arial" w:hAnsi="Arial" w:cs="Arial"/>
          <w:b/>
          <w:sz w:val="20"/>
          <w:szCs w:val="20"/>
          <w:lang w:val="de-DE"/>
        </w:rPr>
        <w:t>-Euchner-</w:t>
      </w:r>
      <w:r>
        <w:rPr>
          <w:rFonts w:ascii="Arial" w:hAnsi="Arial" w:cs="Arial"/>
          <w:b/>
          <w:sz w:val="20"/>
          <w:szCs w:val="20"/>
          <w:lang w:val="de-DE"/>
        </w:rPr>
        <w:t>CKS2</w:t>
      </w:r>
    </w:p>
    <w:p w:rsidR="00746910" w:rsidRDefault="00746910" w:rsidP="0078189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746910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>
            <wp:extent cx="2520000" cy="1819590"/>
            <wp:effectExtent l="0" t="0" r="0" b="9525"/>
            <wp:docPr id="7" name="Grafik 7" descr="\\euco.net\share\archiv-v\VM\Presse_Anzeigen\1_Pressearbeit\2023\03- Messevorberichte\01 PM Messevorbericht HMI\03-Euchner-CKS2–Kompaktsystem-und-Sub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euco.net\share\archiv-v\VM\Presse_Anzeigen\1_Pressearbeit\2023\03- Messevorberichte\01 PM Messevorbericht HMI\03-Euchner-CKS2–Kompaktsystem-und-Submodu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99" w:rsidRDefault="00F76799" w:rsidP="00F7679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Das Schlüsselsystem CKS2 ist als Kompaktsystem für den Einbau in Maschinen sowie als </w:t>
      </w:r>
      <w:proofErr w:type="spellStart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Sub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m</w:t>
      </w:r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>odul</w:t>
      </w:r>
      <w:proofErr w:type="spellEnd"/>
      <w:r w:rsidRPr="009C6390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in das Türschutzsystem MGB2 verfügbar. </w:t>
      </w:r>
    </w:p>
    <w:p w:rsidR="003F677F" w:rsidRDefault="003F677F" w:rsidP="00F76799">
      <w:pPr>
        <w:rPr>
          <w:lang w:val="de-DE"/>
        </w:rPr>
      </w:pPr>
    </w:p>
    <w:p w:rsidR="003F677F" w:rsidRDefault="003F677F" w:rsidP="00F76799">
      <w:pPr>
        <w:rPr>
          <w:lang w:val="de-DE"/>
        </w:rPr>
      </w:pPr>
    </w:p>
    <w:p w:rsidR="003F677F" w:rsidRDefault="003F677F" w:rsidP="00F76799">
      <w:pPr>
        <w:rPr>
          <w:lang w:val="de-DE"/>
        </w:rPr>
      </w:pPr>
    </w:p>
    <w:p w:rsidR="003F677F" w:rsidRDefault="003F677F" w:rsidP="00F76799">
      <w:pPr>
        <w:rPr>
          <w:lang w:val="de-DE"/>
        </w:rPr>
      </w:pPr>
      <w:bookmarkStart w:id="0" w:name="_GoBack"/>
      <w:bookmarkEnd w:id="0"/>
    </w:p>
    <w:p w:rsidR="0078189F" w:rsidRPr="00581C48" w:rsidRDefault="00F76799" w:rsidP="0078189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04</w:t>
      </w:r>
      <w:r w:rsidR="0078189F" w:rsidRPr="00AE4074">
        <w:rPr>
          <w:rFonts w:ascii="Arial" w:hAnsi="Arial" w:cs="Arial"/>
          <w:b/>
          <w:sz w:val="20"/>
          <w:szCs w:val="20"/>
          <w:lang w:val="de-DE"/>
        </w:rPr>
        <w:t xml:space="preserve">-Euchner-MGB2 </w:t>
      </w:r>
      <w:proofErr w:type="spellStart"/>
      <w:r w:rsidR="0078189F" w:rsidRPr="00AE4074">
        <w:rPr>
          <w:rFonts w:ascii="Arial" w:hAnsi="Arial" w:cs="Arial"/>
          <w:b/>
          <w:sz w:val="20"/>
          <w:szCs w:val="20"/>
          <w:lang w:val="de-DE"/>
        </w:rPr>
        <w:t>EtherCAT</w:t>
      </w:r>
      <w:proofErr w:type="spellEnd"/>
    </w:p>
    <w:p w:rsidR="0078189F" w:rsidRDefault="0078189F" w:rsidP="0078189F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de-DE"/>
        </w:rPr>
      </w:pPr>
      <w:r w:rsidRPr="0015061E">
        <w:rPr>
          <w:rFonts w:ascii="Arial" w:hAnsi="Arial" w:cs="Arial"/>
          <w:b/>
          <w:noProof/>
          <w:sz w:val="20"/>
          <w:szCs w:val="20"/>
          <w:lang w:val="de-DE"/>
        </w:rPr>
        <w:lastRenderedPageBreak/>
        <w:drawing>
          <wp:inline distT="0" distB="0" distL="0" distR="0" wp14:anchorId="6FA0A3C8" wp14:editId="00B8254C">
            <wp:extent cx="1631092" cy="2445487"/>
            <wp:effectExtent l="0" t="0" r="7620" b="0"/>
            <wp:docPr id="15" name="Grafik 15" descr="\\euco.net\share\archiv-v\VM\Bildmaterial\Produkte\Produktfotos\MGB2-Modular\NEU ETHERCAT und ETHERCAT P\Ethercat P\MGB2 Modular EtherCAT_i4.0 100x150 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euco.net\share\archiv-v\VM\Bildmaterial\Produkte\Produktfotos\MGB2-Modular\NEU ETHERCAT und ETHERCAT P\Ethercat P\MGB2 Modular EtherCAT_i4.0 100x150 m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84" cy="246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F2" w:rsidRDefault="0078189F" w:rsidP="00781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70F68">
        <w:rPr>
          <w:rFonts w:ascii="Arial" w:hAnsi="Arial" w:cs="Arial"/>
          <w:sz w:val="20"/>
          <w:szCs w:val="20"/>
          <w:lang w:val="de-DE"/>
        </w:rPr>
        <w:t xml:space="preserve">Das Türschließsystem MGB2 </w:t>
      </w:r>
      <w:r w:rsidR="008A22DB" w:rsidRPr="008A22DB">
        <w:rPr>
          <w:rFonts w:ascii="Arial" w:hAnsi="Arial" w:cs="Arial"/>
          <w:sz w:val="20"/>
          <w:szCs w:val="20"/>
          <w:lang w:val="de-DE"/>
        </w:rPr>
        <w:t>Modular</w:t>
      </w:r>
      <w:r w:rsidRPr="00170F68">
        <w:rPr>
          <w:rFonts w:ascii="Arial" w:hAnsi="Arial" w:cs="Arial"/>
          <w:sz w:val="20"/>
          <w:szCs w:val="20"/>
          <w:lang w:val="de-DE"/>
        </w:rPr>
        <w:t xml:space="preserve"> ist neben</w:t>
      </w:r>
      <w:r w:rsidR="007F0CDA">
        <w:rPr>
          <w:rFonts w:ascii="Arial" w:hAnsi="Arial" w:cs="Arial"/>
          <w:sz w:val="20"/>
          <w:szCs w:val="20"/>
          <w:lang w:val="de-DE"/>
        </w:rPr>
        <w:t xml:space="preserve"> </w:t>
      </w:r>
      <w:r w:rsidR="004A73F2" w:rsidRPr="00AC3F7B">
        <w:rPr>
          <w:lang w:val="de-DE"/>
        </w:rPr>
        <w:t>PROFINET/</w:t>
      </w:r>
      <w:r w:rsidR="004A73F2">
        <w:rPr>
          <w:lang w:val="de-DE"/>
        </w:rPr>
        <w:t xml:space="preserve"> </w:t>
      </w:r>
      <w:r w:rsidR="004A73F2" w:rsidRPr="00AC3F7B">
        <w:rPr>
          <w:lang w:val="de-DE"/>
        </w:rPr>
        <w:t>PROFISAFE</w:t>
      </w:r>
      <w:r w:rsidR="004A73F2">
        <w:rPr>
          <w:lang w:val="de-DE"/>
        </w:rPr>
        <w:t xml:space="preserve"> nun auch für den Anschluss an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EtherCAT</w:t>
      </w:r>
      <w:proofErr w:type="spellEnd"/>
      <w:r w:rsidRPr="00170F68">
        <w:rPr>
          <w:rFonts w:ascii="Arial" w:hAnsi="Arial" w:cs="Arial"/>
          <w:sz w:val="20"/>
          <w:szCs w:val="20"/>
          <w:lang w:val="de-DE"/>
        </w:rPr>
        <w:t xml:space="preserve"> P/</w:t>
      </w:r>
      <w:r w:rsidR="004A73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70F68">
        <w:rPr>
          <w:rFonts w:ascii="Arial" w:hAnsi="Arial" w:cs="Arial"/>
          <w:sz w:val="20"/>
          <w:szCs w:val="20"/>
          <w:lang w:val="de-DE"/>
        </w:rPr>
        <w:t>FSoE</w:t>
      </w:r>
      <w:proofErr w:type="spellEnd"/>
      <w:r w:rsidRPr="00170F68">
        <w:rPr>
          <w:rFonts w:ascii="Arial" w:hAnsi="Arial" w:cs="Arial"/>
          <w:sz w:val="20"/>
          <w:szCs w:val="20"/>
          <w:lang w:val="de-DE"/>
        </w:rPr>
        <w:t xml:space="preserve"> </w:t>
      </w:r>
      <w:r w:rsidR="004A73F2">
        <w:rPr>
          <w:rFonts w:ascii="Arial" w:hAnsi="Arial" w:cs="Arial"/>
          <w:sz w:val="20"/>
          <w:szCs w:val="20"/>
          <w:lang w:val="de-DE"/>
        </w:rPr>
        <w:t>und</w:t>
      </w:r>
      <w:r w:rsidRPr="00170F6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EtherCAT</w:t>
      </w:r>
      <w:proofErr w:type="spellEnd"/>
      <w:r w:rsidRPr="00170F68">
        <w:rPr>
          <w:rFonts w:ascii="Arial" w:hAnsi="Arial" w:cs="Arial"/>
          <w:sz w:val="20"/>
          <w:szCs w:val="20"/>
          <w:lang w:val="de-DE"/>
        </w:rPr>
        <w:t>/</w:t>
      </w:r>
      <w:r w:rsidR="004A73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70F68">
        <w:rPr>
          <w:rFonts w:ascii="Arial" w:hAnsi="Arial" w:cs="Arial"/>
          <w:sz w:val="20"/>
          <w:szCs w:val="20"/>
          <w:lang w:val="de-DE"/>
        </w:rPr>
        <w:t>FSoE</w:t>
      </w:r>
      <w:proofErr w:type="spellEnd"/>
      <w:r w:rsidRPr="00170F68">
        <w:rPr>
          <w:rFonts w:ascii="Arial" w:hAnsi="Arial" w:cs="Arial"/>
          <w:sz w:val="20"/>
          <w:szCs w:val="20"/>
          <w:lang w:val="de-DE"/>
        </w:rPr>
        <w:t xml:space="preserve"> erhältlich</w:t>
      </w:r>
      <w:r w:rsidR="004A73F2">
        <w:rPr>
          <w:rFonts w:ascii="Arial" w:hAnsi="Arial" w:cs="Arial"/>
          <w:sz w:val="20"/>
          <w:szCs w:val="20"/>
          <w:lang w:val="de-DE"/>
        </w:rPr>
        <w:t>.</w:t>
      </w:r>
    </w:p>
    <w:p w:rsidR="0078189F" w:rsidRDefault="0078189F" w:rsidP="00781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8189F" w:rsidRPr="0078189F" w:rsidRDefault="0078189F" w:rsidP="00781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17709" w:rsidRDefault="00B17709" w:rsidP="00B17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17709" w:rsidRDefault="00B17709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F677F" w:rsidRPr="003F677F" w:rsidRDefault="003F677F" w:rsidP="003F677F">
      <w:pPr>
        <w:rPr>
          <w:b/>
          <w:lang w:val="de-DE"/>
        </w:rPr>
      </w:pPr>
      <w:r w:rsidRPr="003F677F">
        <w:rPr>
          <w:b/>
          <w:lang w:val="de-DE"/>
        </w:rPr>
        <w:t xml:space="preserve">Die Bilder stehen Ihnen unter </w:t>
      </w:r>
      <w:r>
        <w:rPr>
          <w:b/>
          <w:lang w:val="de-DE"/>
        </w:rPr>
        <w:t>diesem Link zum</w:t>
      </w:r>
      <w:r w:rsidRPr="003F677F">
        <w:rPr>
          <w:b/>
          <w:lang w:val="de-DE"/>
        </w:rPr>
        <w:t xml:space="preserve"> Down</w:t>
      </w:r>
      <w:r>
        <w:rPr>
          <w:b/>
          <w:lang w:val="de-DE"/>
        </w:rPr>
        <w:t>load bereit</w:t>
      </w:r>
      <w:r w:rsidRPr="003F677F">
        <w:rPr>
          <w:b/>
          <w:lang w:val="de-DE"/>
        </w:rPr>
        <w:t>:</w:t>
      </w:r>
    </w:p>
    <w:p w:rsidR="003F677F" w:rsidRDefault="003F677F" w:rsidP="003F677F">
      <w:pPr>
        <w:rPr>
          <w:lang w:val="de-DE"/>
        </w:rPr>
      </w:pPr>
      <w:hyperlink r:id="rId13" w:history="1">
        <w:r w:rsidRPr="0042427E">
          <w:rPr>
            <w:rStyle w:val="Hyperlink"/>
            <w:lang w:val="de-DE"/>
          </w:rPr>
          <w:t>https://my.hidrive.com/share/pv6jeeita6</w:t>
        </w:r>
      </w:hyperlink>
      <w:r>
        <w:rPr>
          <w:lang w:val="de-DE"/>
        </w:rPr>
        <w:t xml:space="preserve"> </w:t>
      </w:r>
    </w:p>
    <w:p w:rsidR="003F677F" w:rsidRDefault="003F677F" w:rsidP="003F677F">
      <w:pPr>
        <w:rPr>
          <w:lang w:val="de-DE"/>
        </w:rPr>
      </w:pPr>
    </w:p>
    <w:p w:rsidR="003F677F" w:rsidRDefault="003F677F" w:rsidP="003F677F">
      <w:pPr>
        <w:rPr>
          <w:lang w:val="de-DE"/>
        </w:rPr>
      </w:pPr>
      <w:r>
        <w:rPr>
          <w:lang w:val="de-DE"/>
        </w:rPr>
        <w:br w:type="page"/>
      </w:r>
    </w:p>
    <w:p w:rsidR="00CA566E" w:rsidRPr="00581C48" w:rsidRDefault="00CA566E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  <w:lang w:val="de-DE"/>
        </w:rPr>
      </w:pPr>
    </w:p>
    <w:p w:rsidR="00B17709" w:rsidRDefault="00B17709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Leinfelden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B525DC">
        <w:rPr>
          <w:rFonts w:cs="Arial"/>
          <w:i/>
          <w:iCs/>
          <w:lang w:val="de-DE"/>
        </w:rPr>
        <w:t>9</w:t>
      </w:r>
      <w:r w:rsidR="0018445C" w:rsidRPr="00581C48">
        <w:rPr>
          <w:rFonts w:cs="Arial"/>
          <w:i/>
          <w:iCs/>
          <w:lang w:val="de-DE"/>
        </w:rPr>
        <w:t>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 xml:space="preserve">. </w:t>
      </w:r>
      <w:r w:rsidR="00926ECF">
        <w:rPr>
          <w:rFonts w:cs="Arial"/>
          <w:i/>
          <w:iCs/>
          <w:lang w:val="de-DE"/>
        </w:rPr>
        <w:t>20</w:t>
      </w:r>
      <w:r w:rsidRPr="00581C48">
        <w:rPr>
          <w:rFonts w:cs="Arial"/>
          <w:i/>
          <w:iCs/>
          <w:lang w:val="de-DE"/>
        </w:rPr>
        <w:t xml:space="preserve"> Tochtergesellschaften</w:t>
      </w:r>
      <w:r w:rsidR="00EC0BB2">
        <w:rPr>
          <w:rFonts w:cs="Arial"/>
          <w:i/>
          <w:iCs/>
          <w:lang w:val="de-DE"/>
        </w:rPr>
        <w:t xml:space="preserve"> </w:t>
      </w:r>
      <w:r w:rsidRPr="00581C48">
        <w:rPr>
          <w:rFonts w:cs="Arial"/>
          <w:i/>
          <w:iCs/>
          <w:lang w:val="de-DE"/>
        </w:rPr>
        <w:t>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</w:t>
      </w:r>
      <w:r w:rsidR="00EC0BB2">
        <w:rPr>
          <w:rFonts w:cs="Arial"/>
          <w:i/>
          <w:iCs/>
          <w:lang w:val="de-DE"/>
        </w:rPr>
        <w:t>Globus</w:t>
      </w:r>
      <w:r w:rsidRPr="00581C48">
        <w:rPr>
          <w:rFonts w:cs="Arial"/>
          <w:i/>
          <w:iCs/>
          <w:lang w:val="de-DE"/>
        </w:rPr>
        <w:t>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r w:rsidR="00CC4552" w:rsidRPr="00581C48">
        <w:rPr>
          <w:rFonts w:cs="Arial"/>
          <w:i/>
          <w:iCs/>
          <w:lang w:val="de-DE"/>
        </w:rPr>
        <w:t>Euchner</w:t>
      </w:r>
      <w:r w:rsidR="00C95D8D" w:rsidRPr="00581C48">
        <w:rPr>
          <w:rFonts w:cs="Arial"/>
          <w:i/>
          <w:iCs/>
          <w:lang w:val="de-DE"/>
        </w:rPr>
        <w:t xml:space="preserve">. Seit </w:t>
      </w:r>
      <w:r w:rsidR="0034759B">
        <w:rPr>
          <w:rFonts w:cs="Arial"/>
          <w:i/>
          <w:iCs/>
          <w:lang w:val="de-DE"/>
        </w:rPr>
        <w:t>70</w:t>
      </w:r>
      <w:r w:rsidRPr="00581C48">
        <w:rPr>
          <w:rFonts w:cs="Arial"/>
          <w:i/>
          <w:iCs/>
          <w:lang w:val="de-DE"/>
        </w:rPr>
        <w:t xml:space="preserve">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4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:rsidR="00BE078D" w:rsidRPr="0034759B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Fax +49 711 753316</w:t>
      </w:r>
    </w:p>
    <w:p w:rsidR="00BE078D" w:rsidRPr="0034759B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www.euchner.de</w:t>
      </w:r>
    </w:p>
    <w:p w:rsidR="00BE078D" w:rsidRPr="0034759B" w:rsidRDefault="003F677F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  <w:hyperlink r:id="rId15" w:history="1">
        <w:r w:rsidR="00E022EF" w:rsidRPr="0034759B">
          <w:rPr>
            <w:rStyle w:val="Hyperlink"/>
            <w:rFonts w:cs="Arial"/>
            <w:color w:val="auto"/>
            <w:lang w:val="fr-FR"/>
          </w:rPr>
          <w:t>info@euchner.de</w:t>
        </w:r>
      </w:hyperlink>
    </w:p>
    <w:p w:rsidR="000433F8" w:rsidRPr="0034759B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</w:p>
    <w:p w:rsidR="000433F8" w:rsidRPr="002E2567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proofErr w:type="spellStart"/>
      <w:r w:rsidRPr="002E2567">
        <w:rPr>
          <w:rFonts w:cs="Arial"/>
          <w:b/>
          <w:bCs/>
        </w:rPr>
        <w:t>Pressekontakt</w:t>
      </w:r>
      <w:proofErr w:type="spellEnd"/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Ariane Walther</w:t>
      </w:r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Marketing / Corporate Communications</w:t>
      </w:r>
    </w:p>
    <w:p w:rsidR="000433F8" w:rsidRPr="002E2567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Tel. +49 711 7597- 1</w:t>
      </w:r>
      <w:r w:rsidR="000433F8" w:rsidRPr="002E2567">
        <w:rPr>
          <w:rFonts w:cs="Arial"/>
          <w:lang w:val="es-ES"/>
        </w:rPr>
        <w:t>63</w:t>
      </w:r>
    </w:p>
    <w:p w:rsidR="000433F8" w:rsidRPr="002E2567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Fax +49 711 7597- 385</w:t>
      </w:r>
    </w:p>
    <w:p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:rsidR="002E2567" w:rsidRPr="002E2567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493A6899" wp14:editId="60CB997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8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5B" w:rsidRDefault="00FB1A5B">
      <w:r>
        <w:separator/>
      </w:r>
    </w:p>
  </w:endnote>
  <w:endnote w:type="continuationSeparator" w:id="0">
    <w:p w:rsidR="00FB1A5B" w:rsidRDefault="00F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5B" w:rsidRDefault="00FB1A5B">
    <w:pPr>
      <w:pStyle w:val="Fuzeile"/>
      <w:jc w:val="right"/>
      <w:rPr>
        <w:rFonts w:cs="Arial"/>
        <w:snapToGrid w:val="0"/>
        <w:sz w:val="16"/>
      </w:rPr>
    </w:pPr>
  </w:p>
  <w:p w:rsidR="00FB1A5B" w:rsidRPr="0023324D" w:rsidRDefault="00FB1A5B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3F677F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3F677F">
      <w:rPr>
        <w:rFonts w:cs="Arial"/>
        <w:noProof/>
        <w:snapToGrid w:val="0"/>
        <w:sz w:val="16"/>
      </w:rPr>
      <w:t>6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5B" w:rsidRDefault="00FB1A5B">
      <w:r>
        <w:separator/>
      </w:r>
    </w:p>
  </w:footnote>
  <w:footnote w:type="continuationSeparator" w:id="0">
    <w:p w:rsidR="00FB1A5B" w:rsidRDefault="00F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1DC1"/>
    <w:rsid w:val="0003309B"/>
    <w:rsid w:val="000433F8"/>
    <w:rsid w:val="0004414F"/>
    <w:rsid w:val="00060EFC"/>
    <w:rsid w:val="00061FC0"/>
    <w:rsid w:val="000749A4"/>
    <w:rsid w:val="00083665"/>
    <w:rsid w:val="00085B81"/>
    <w:rsid w:val="00087AE7"/>
    <w:rsid w:val="00091200"/>
    <w:rsid w:val="00094C16"/>
    <w:rsid w:val="000A52FA"/>
    <w:rsid w:val="000B6E7A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36CAC"/>
    <w:rsid w:val="00140A2D"/>
    <w:rsid w:val="00160B1B"/>
    <w:rsid w:val="00162F64"/>
    <w:rsid w:val="00176F03"/>
    <w:rsid w:val="00183B10"/>
    <w:rsid w:val="0018445C"/>
    <w:rsid w:val="001914B4"/>
    <w:rsid w:val="00195B84"/>
    <w:rsid w:val="00197552"/>
    <w:rsid w:val="001A17C9"/>
    <w:rsid w:val="001B1316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4493A"/>
    <w:rsid w:val="00244F0F"/>
    <w:rsid w:val="00253BB0"/>
    <w:rsid w:val="00262178"/>
    <w:rsid w:val="00263F3D"/>
    <w:rsid w:val="0027089C"/>
    <w:rsid w:val="00276B73"/>
    <w:rsid w:val="0028220D"/>
    <w:rsid w:val="00291C54"/>
    <w:rsid w:val="00292959"/>
    <w:rsid w:val="0029331B"/>
    <w:rsid w:val="00295CAD"/>
    <w:rsid w:val="002971A2"/>
    <w:rsid w:val="002A1DA1"/>
    <w:rsid w:val="002B3632"/>
    <w:rsid w:val="002C2A23"/>
    <w:rsid w:val="002C76EC"/>
    <w:rsid w:val="002C7FB5"/>
    <w:rsid w:val="002D06A5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201E2"/>
    <w:rsid w:val="00325E80"/>
    <w:rsid w:val="00326946"/>
    <w:rsid w:val="00327ADF"/>
    <w:rsid w:val="00333BC2"/>
    <w:rsid w:val="0033534B"/>
    <w:rsid w:val="0033555B"/>
    <w:rsid w:val="00335FA9"/>
    <w:rsid w:val="003360EF"/>
    <w:rsid w:val="00337238"/>
    <w:rsid w:val="0034759B"/>
    <w:rsid w:val="00352647"/>
    <w:rsid w:val="00377222"/>
    <w:rsid w:val="003832F5"/>
    <w:rsid w:val="00393091"/>
    <w:rsid w:val="003A24B1"/>
    <w:rsid w:val="003A4DB3"/>
    <w:rsid w:val="003A4DD5"/>
    <w:rsid w:val="003A7775"/>
    <w:rsid w:val="003A7C6D"/>
    <w:rsid w:val="003B375A"/>
    <w:rsid w:val="003D0D5F"/>
    <w:rsid w:val="003D4E70"/>
    <w:rsid w:val="003D77AD"/>
    <w:rsid w:val="003D798E"/>
    <w:rsid w:val="003E1032"/>
    <w:rsid w:val="003E6C1B"/>
    <w:rsid w:val="003F1977"/>
    <w:rsid w:val="003F677F"/>
    <w:rsid w:val="00401AF0"/>
    <w:rsid w:val="004031D9"/>
    <w:rsid w:val="004102EE"/>
    <w:rsid w:val="004149FF"/>
    <w:rsid w:val="00417D34"/>
    <w:rsid w:val="0042031E"/>
    <w:rsid w:val="00420E3C"/>
    <w:rsid w:val="00422DF2"/>
    <w:rsid w:val="00427913"/>
    <w:rsid w:val="00442065"/>
    <w:rsid w:val="004442D3"/>
    <w:rsid w:val="00445FC5"/>
    <w:rsid w:val="0044663E"/>
    <w:rsid w:val="004471A3"/>
    <w:rsid w:val="00447E58"/>
    <w:rsid w:val="004550DE"/>
    <w:rsid w:val="00457D5B"/>
    <w:rsid w:val="00472959"/>
    <w:rsid w:val="00474EE5"/>
    <w:rsid w:val="00477EDC"/>
    <w:rsid w:val="00485129"/>
    <w:rsid w:val="004853B2"/>
    <w:rsid w:val="00486290"/>
    <w:rsid w:val="0049343E"/>
    <w:rsid w:val="0049602D"/>
    <w:rsid w:val="004A73F2"/>
    <w:rsid w:val="004B1EBD"/>
    <w:rsid w:val="004B37D1"/>
    <w:rsid w:val="004B38DD"/>
    <w:rsid w:val="004B4BFA"/>
    <w:rsid w:val="004E2C0D"/>
    <w:rsid w:val="004E66F5"/>
    <w:rsid w:val="004E69AE"/>
    <w:rsid w:val="004F39F9"/>
    <w:rsid w:val="004F3EE8"/>
    <w:rsid w:val="004F6358"/>
    <w:rsid w:val="005045A5"/>
    <w:rsid w:val="00523E76"/>
    <w:rsid w:val="005244CB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079E"/>
    <w:rsid w:val="005B1FA0"/>
    <w:rsid w:val="005C04FE"/>
    <w:rsid w:val="005C0596"/>
    <w:rsid w:val="005C1E32"/>
    <w:rsid w:val="005C377B"/>
    <w:rsid w:val="005C5269"/>
    <w:rsid w:val="005C5B5E"/>
    <w:rsid w:val="005D5E3A"/>
    <w:rsid w:val="005D6976"/>
    <w:rsid w:val="005D6B88"/>
    <w:rsid w:val="005E3F81"/>
    <w:rsid w:val="005E5D3F"/>
    <w:rsid w:val="005F35AE"/>
    <w:rsid w:val="00612421"/>
    <w:rsid w:val="006126E6"/>
    <w:rsid w:val="00633F51"/>
    <w:rsid w:val="006446D6"/>
    <w:rsid w:val="00660594"/>
    <w:rsid w:val="0066575B"/>
    <w:rsid w:val="00666464"/>
    <w:rsid w:val="0067280E"/>
    <w:rsid w:val="006775AF"/>
    <w:rsid w:val="00682C1D"/>
    <w:rsid w:val="00690A6C"/>
    <w:rsid w:val="00694176"/>
    <w:rsid w:val="006A1C28"/>
    <w:rsid w:val="006C12E5"/>
    <w:rsid w:val="006C32E5"/>
    <w:rsid w:val="006D32D7"/>
    <w:rsid w:val="006D7E6F"/>
    <w:rsid w:val="006F3BBC"/>
    <w:rsid w:val="006F4690"/>
    <w:rsid w:val="006F4B57"/>
    <w:rsid w:val="00700E68"/>
    <w:rsid w:val="007077AB"/>
    <w:rsid w:val="0073795E"/>
    <w:rsid w:val="00740EFE"/>
    <w:rsid w:val="00742D77"/>
    <w:rsid w:val="00746598"/>
    <w:rsid w:val="00746910"/>
    <w:rsid w:val="007521E7"/>
    <w:rsid w:val="00755E45"/>
    <w:rsid w:val="00757E8E"/>
    <w:rsid w:val="007624BA"/>
    <w:rsid w:val="00775A30"/>
    <w:rsid w:val="0078189F"/>
    <w:rsid w:val="007841AE"/>
    <w:rsid w:val="007A791B"/>
    <w:rsid w:val="007B5232"/>
    <w:rsid w:val="007B5B45"/>
    <w:rsid w:val="007C4CC2"/>
    <w:rsid w:val="007C5714"/>
    <w:rsid w:val="007D04D0"/>
    <w:rsid w:val="007E39F3"/>
    <w:rsid w:val="007F0CDA"/>
    <w:rsid w:val="00806F7D"/>
    <w:rsid w:val="00815328"/>
    <w:rsid w:val="00815D6C"/>
    <w:rsid w:val="0081789E"/>
    <w:rsid w:val="008179DB"/>
    <w:rsid w:val="00846623"/>
    <w:rsid w:val="00852579"/>
    <w:rsid w:val="00853CCF"/>
    <w:rsid w:val="00876C7B"/>
    <w:rsid w:val="00876E42"/>
    <w:rsid w:val="00880FF1"/>
    <w:rsid w:val="00881EB9"/>
    <w:rsid w:val="008A22DB"/>
    <w:rsid w:val="008B3F61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134D7"/>
    <w:rsid w:val="009143E0"/>
    <w:rsid w:val="009236F9"/>
    <w:rsid w:val="00926ECF"/>
    <w:rsid w:val="00927925"/>
    <w:rsid w:val="00956443"/>
    <w:rsid w:val="00960B38"/>
    <w:rsid w:val="00974A33"/>
    <w:rsid w:val="0098030D"/>
    <w:rsid w:val="00983228"/>
    <w:rsid w:val="00986645"/>
    <w:rsid w:val="009955C6"/>
    <w:rsid w:val="009A6B8A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9F2CFD"/>
    <w:rsid w:val="00A02CA7"/>
    <w:rsid w:val="00A060D5"/>
    <w:rsid w:val="00A145C8"/>
    <w:rsid w:val="00A162BB"/>
    <w:rsid w:val="00A17CB2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773F8"/>
    <w:rsid w:val="00A81C7D"/>
    <w:rsid w:val="00A93731"/>
    <w:rsid w:val="00A96CA7"/>
    <w:rsid w:val="00A97E19"/>
    <w:rsid w:val="00AA3829"/>
    <w:rsid w:val="00AA5185"/>
    <w:rsid w:val="00AB4F61"/>
    <w:rsid w:val="00AC3F7B"/>
    <w:rsid w:val="00AD5B0F"/>
    <w:rsid w:val="00AE138D"/>
    <w:rsid w:val="00AE1DCD"/>
    <w:rsid w:val="00AE2A60"/>
    <w:rsid w:val="00AE5A7E"/>
    <w:rsid w:val="00AF02EA"/>
    <w:rsid w:val="00AF2E9D"/>
    <w:rsid w:val="00AF7A54"/>
    <w:rsid w:val="00B010B7"/>
    <w:rsid w:val="00B03356"/>
    <w:rsid w:val="00B10C09"/>
    <w:rsid w:val="00B17709"/>
    <w:rsid w:val="00B2060D"/>
    <w:rsid w:val="00B22CA6"/>
    <w:rsid w:val="00B3517D"/>
    <w:rsid w:val="00B35BCD"/>
    <w:rsid w:val="00B50C14"/>
    <w:rsid w:val="00B525DC"/>
    <w:rsid w:val="00B53428"/>
    <w:rsid w:val="00B62B5B"/>
    <w:rsid w:val="00B640E1"/>
    <w:rsid w:val="00B64D7A"/>
    <w:rsid w:val="00B670E3"/>
    <w:rsid w:val="00B71685"/>
    <w:rsid w:val="00B71AA7"/>
    <w:rsid w:val="00B7403A"/>
    <w:rsid w:val="00B84386"/>
    <w:rsid w:val="00B967CC"/>
    <w:rsid w:val="00B96808"/>
    <w:rsid w:val="00B96BD3"/>
    <w:rsid w:val="00BA6C66"/>
    <w:rsid w:val="00BC4610"/>
    <w:rsid w:val="00BC4E1A"/>
    <w:rsid w:val="00BC5B06"/>
    <w:rsid w:val="00BE078D"/>
    <w:rsid w:val="00BF3D27"/>
    <w:rsid w:val="00BF7A05"/>
    <w:rsid w:val="00C01B15"/>
    <w:rsid w:val="00C06A89"/>
    <w:rsid w:val="00C208BE"/>
    <w:rsid w:val="00C21EB9"/>
    <w:rsid w:val="00C24D56"/>
    <w:rsid w:val="00C26911"/>
    <w:rsid w:val="00C27117"/>
    <w:rsid w:val="00C30E70"/>
    <w:rsid w:val="00C35026"/>
    <w:rsid w:val="00C50A6B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14333"/>
    <w:rsid w:val="00D171F3"/>
    <w:rsid w:val="00D2219B"/>
    <w:rsid w:val="00D37735"/>
    <w:rsid w:val="00D5088A"/>
    <w:rsid w:val="00D52824"/>
    <w:rsid w:val="00D60827"/>
    <w:rsid w:val="00D63293"/>
    <w:rsid w:val="00D7723D"/>
    <w:rsid w:val="00D87CFC"/>
    <w:rsid w:val="00D92716"/>
    <w:rsid w:val="00DA5E36"/>
    <w:rsid w:val="00DB3007"/>
    <w:rsid w:val="00DC1685"/>
    <w:rsid w:val="00DC6351"/>
    <w:rsid w:val="00DE1C88"/>
    <w:rsid w:val="00DE3E3E"/>
    <w:rsid w:val="00DF5C42"/>
    <w:rsid w:val="00E01A2A"/>
    <w:rsid w:val="00E022EF"/>
    <w:rsid w:val="00E023F2"/>
    <w:rsid w:val="00E04E29"/>
    <w:rsid w:val="00E05581"/>
    <w:rsid w:val="00E117F6"/>
    <w:rsid w:val="00E20BA8"/>
    <w:rsid w:val="00E3104F"/>
    <w:rsid w:val="00E441D7"/>
    <w:rsid w:val="00E443D0"/>
    <w:rsid w:val="00E45D54"/>
    <w:rsid w:val="00E56B35"/>
    <w:rsid w:val="00E73D71"/>
    <w:rsid w:val="00E807C3"/>
    <w:rsid w:val="00EA47B3"/>
    <w:rsid w:val="00EA6C8C"/>
    <w:rsid w:val="00EA7676"/>
    <w:rsid w:val="00EC0BB2"/>
    <w:rsid w:val="00EC441C"/>
    <w:rsid w:val="00ED2780"/>
    <w:rsid w:val="00EE7072"/>
    <w:rsid w:val="00EF7398"/>
    <w:rsid w:val="00F00384"/>
    <w:rsid w:val="00F074AA"/>
    <w:rsid w:val="00F24996"/>
    <w:rsid w:val="00F253C9"/>
    <w:rsid w:val="00F34396"/>
    <w:rsid w:val="00F534EA"/>
    <w:rsid w:val="00F61231"/>
    <w:rsid w:val="00F62D8D"/>
    <w:rsid w:val="00F66FD4"/>
    <w:rsid w:val="00F71F3D"/>
    <w:rsid w:val="00F72AD2"/>
    <w:rsid w:val="00F76799"/>
    <w:rsid w:val="00F82846"/>
    <w:rsid w:val="00F87071"/>
    <w:rsid w:val="00F90F66"/>
    <w:rsid w:val="00F94293"/>
    <w:rsid w:val="00FA15C6"/>
    <w:rsid w:val="00FA5F97"/>
    <w:rsid w:val="00FB1A5B"/>
    <w:rsid w:val="00FC2B4B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FDE43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qFormat/>
    <w:rsid w:val="00E04E29"/>
    <w:rPr>
      <w:b/>
      <w:bCs/>
    </w:rPr>
  </w:style>
  <w:style w:type="character" w:styleId="Hervorhebung">
    <w:name w:val="Emphasis"/>
    <w:uiPriority w:val="20"/>
    <w:qFormat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.hidrive.com/share/pv6jeeita6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facebook.com/euchnergmbh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user/marketingeuchner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twitter.com/EuchnerDE" TargetMode="Externa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de.linkedin.com/company/euchner-gmbh-co-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uchner.de" TargetMode="External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ww.xing.com/companies/euchnergmbh+co.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uchner.de" TargetMode="External"/><Relationship Id="rId22" Type="http://schemas.openxmlformats.org/officeDocument/2006/relationships/hyperlink" Target="https://www.instagram.com/euchnergermany/" TargetMode="External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4A34-D5EB-4096-AEE8-DB5A8F99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742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5900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78</cp:revision>
  <cp:lastPrinted>2023-07-24T08:17:00Z</cp:lastPrinted>
  <dcterms:created xsi:type="dcterms:W3CDTF">2019-07-05T14:35:00Z</dcterms:created>
  <dcterms:modified xsi:type="dcterms:W3CDTF">2023-07-28T09:16:00Z</dcterms:modified>
</cp:coreProperties>
</file>