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2DDF1" w14:textId="77777777" w:rsidR="00BD5052" w:rsidRPr="00E935CF" w:rsidRDefault="00BD5052" w:rsidP="00BD5052">
      <w:pPr>
        <w:pStyle w:val="berschrift1"/>
        <w:spacing w:line="360" w:lineRule="auto"/>
        <w:ind w:right="66"/>
        <w:rPr>
          <w:color w:val="000000" w:themeColor="text1"/>
        </w:rPr>
      </w:pPr>
      <w:r w:rsidRPr="00E935CF">
        <w:rPr>
          <w:noProof/>
          <w:color w:val="000000" w:themeColor="text1"/>
          <w:lang w:val="de-DE"/>
        </w:rPr>
        <w:drawing>
          <wp:anchor distT="0" distB="0" distL="114300" distR="114300" simplePos="0" relativeHeight="251665920" behindDoc="0" locked="0" layoutInCell="1" allowOverlap="1" wp14:anchorId="7B0DF386" wp14:editId="614456DC">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5CF">
        <w:rPr>
          <w:color w:val="000000" w:themeColor="text1"/>
        </w:rPr>
        <w:t xml:space="preserve"> </w:t>
      </w:r>
    </w:p>
    <w:p w14:paraId="2B994064" w14:textId="77777777" w:rsidR="00BD5052" w:rsidRPr="00E935CF" w:rsidRDefault="00BD5052" w:rsidP="00BD5052">
      <w:pPr>
        <w:pStyle w:val="berschrift1"/>
        <w:spacing w:line="360" w:lineRule="auto"/>
        <w:ind w:right="1131"/>
        <w:rPr>
          <w:rFonts w:ascii="News Gothic" w:hAnsi="News Gothic"/>
          <w:color w:val="000000" w:themeColor="text1"/>
          <w:sz w:val="28"/>
        </w:rPr>
      </w:pPr>
    </w:p>
    <w:p w14:paraId="31480E00" w14:textId="77777777" w:rsidR="009C6390" w:rsidRPr="00E935CF" w:rsidRDefault="009C6390" w:rsidP="00BD5052">
      <w:pPr>
        <w:pStyle w:val="berschrift1"/>
        <w:spacing w:line="360" w:lineRule="auto"/>
        <w:ind w:right="1131"/>
        <w:rPr>
          <w:rFonts w:cs="Arial"/>
          <w:color w:val="000000" w:themeColor="text1"/>
          <w:sz w:val="28"/>
        </w:rPr>
      </w:pPr>
    </w:p>
    <w:p w14:paraId="344DEF64" w14:textId="77777777" w:rsidR="00BD5052" w:rsidRPr="00E935CF" w:rsidRDefault="00BD5052" w:rsidP="00BD5052">
      <w:pPr>
        <w:pStyle w:val="berschrift1"/>
        <w:spacing w:line="360" w:lineRule="auto"/>
        <w:ind w:right="1131"/>
        <w:rPr>
          <w:rFonts w:cs="Arial"/>
          <w:color w:val="000000" w:themeColor="text1"/>
          <w:sz w:val="28"/>
        </w:rPr>
      </w:pPr>
      <w:r w:rsidRPr="00E935CF">
        <w:rPr>
          <w:color w:val="000000" w:themeColor="text1"/>
          <w:sz w:val="28"/>
        </w:rPr>
        <w:t>PRESS RELEASE</w:t>
      </w:r>
    </w:p>
    <w:p w14:paraId="2CE59D8E" w14:textId="77777777" w:rsidR="00BD5052" w:rsidRPr="00E935CF" w:rsidRDefault="00BD5052" w:rsidP="00BD5052">
      <w:pPr>
        <w:spacing w:line="360" w:lineRule="auto"/>
        <w:jc w:val="right"/>
        <w:rPr>
          <w:rFonts w:cs="Arial"/>
          <w:color w:val="000000" w:themeColor="text1"/>
        </w:rPr>
      </w:pPr>
      <w:r w:rsidRPr="00E935CF">
        <w:rPr>
          <w:color w:val="000000" w:themeColor="text1"/>
        </w:rPr>
        <w:t>Leinfelden, February 2023</w:t>
      </w:r>
    </w:p>
    <w:p w14:paraId="7FDA1C56" w14:textId="77777777" w:rsidR="00BD5052" w:rsidRPr="00E935CF" w:rsidRDefault="00BD5052" w:rsidP="00BD5052">
      <w:pPr>
        <w:pStyle w:val="berschrift4"/>
        <w:spacing w:after="80"/>
        <w:ind w:right="1128"/>
        <w:rPr>
          <w:rFonts w:ascii="Arial" w:hAnsi="Arial"/>
          <w:color w:val="000000" w:themeColor="text1"/>
        </w:rPr>
      </w:pPr>
      <w:r w:rsidRPr="00E935CF">
        <w:rPr>
          <w:rFonts w:ascii="Arial" w:hAnsi="Arial"/>
          <w:color w:val="000000" w:themeColor="text1"/>
        </w:rPr>
        <w:t>Euchner at the Hannover Messe 2023 trade fair: Hall 9, Stand D16</w:t>
      </w:r>
    </w:p>
    <w:p w14:paraId="6D7E0195" w14:textId="77777777" w:rsidR="00BD5052" w:rsidRPr="00E935CF" w:rsidRDefault="00EF3F4D" w:rsidP="00EF3F4D">
      <w:pPr>
        <w:pStyle w:val="berschrift4"/>
        <w:ind w:right="1131"/>
        <w:rPr>
          <w:rFonts w:ascii="Arial" w:hAnsi="Arial"/>
          <w:color w:val="000000" w:themeColor="text1"/>
          <w:sz w:val="28"/>
        </w:rPr>
      </w:pPr>
      <w:r w:rsidRPr="00E935CF">
        <w:rPr>
          <w:rFonts w:ascii="Arial" w:hAnsi="Arial"/>
          <w:color w:val="000000" w:themeColor="text1"/>
          <w:sz w:val="28"/>
        </w:rPr>
        <w:t>Smart safety solutions to meet individual customers’ requirements</w:t>
      </w:r>
    </w:p>
    <w:p w14:paraId="160F922A" w14:textId="77777777" w:rsidR="00EF3F4D" w:rsidRPr="00E935CF" w:rsidRDefault="00EF3F4D" w:rsidP="00EF3F4D">
      <w:pPr>
        <w:rPr>
          <w:color w:val="000000" w:themeColor="text1"/>
        </w:rPr>
      </w:pPr>
    </w:p>
    <w:p w14:paraId="6E67116C" w14:textId="2AC5A6F9" w:rsidR="00830A77" w:rsidRPr="00E935CF" w:rsidRDefault="006F26AE" w:rsidP="00640326">
      <w:pPr>
        <w:tabs>
          <w:tab w:val="center" w:pos="4607"/>
        </w:tabs>
        <w:spacing w:line="360" w:lineRule="auto"/>
        <w:jc w:val="both"/>
        <w:rPr>
          <w:rFonts w:ascii="Arial" w:hAnsi="Arial" w:cs="Arial"/>
          <w:b/>
          <w:color w:val="000000" w:themeColor="text1"/>
        </w:rPr>
      </w:pPr>
      <w:r w:rsidRPr="00E935CF">
        <w:rPr>
          <w:rFonts w:ascii="Arial" w:hAnsi="Arial"/>
          <w:b/>
          <w:color w:val="000000" w:themeColor="text1"/>
        </w:rPr>
        <w:t xml:space="preserve">Digitalization is spreading fast in the production and process industry. Safety engineering solutions from Euchner with communication and networking capabilities are helping businesses to shape this transformation. At this year’s Hannover Messe, Euchner, the pioneer in this field, is presenting its latest smart safety solutions. These include new features for the highly versatile MGB2 Modular safety door system, which is now available with a new bus module for connection to the EtherCAT/FSoE bus protocol. Other product highlights are the new CKS2 key system and the compact guard locking device CTS. </w:t>
      </w:r>
    </w:p>
    <w:p w14:paraId="031456F9" w14:textId="77777777" w:rsidR="00D57C2A" w:rsidRPr="00E935CF" w:rsidRDefault="00D57C2A" w:rsidP="00BD5052">
      <w:pPr>
        <w:spacing w:line="360" w:lineRule="auto"/>
        <w:jc w:val="both"/>
        <w:rPr>
          <w:rFonts w:ascii="Arial" w:hAnsi="Arial"/>
          <w:b/>
          <w:color w:val="000000" w:themeColor="text1"/>
        </w:rPr>
      </w:pPr>
    </w:p>
    <w:p w14:paraId="3E592FF3" w14:textId="77777777" w:rsidR="00BD5052" w:rsidRPr="00E935CF" w:rsidRDefault="006F44A0" w:rsidP="00BD5052">
      <w:pPr>
        <w:spacing w:line="360" w:lineRule="auto"/>
        <w:jc w:val="both"/>
        <w:rPr>
          <w:rFonts w:ascii="Arial" w:hAnsi="Arial"/>
          <w:b/>
          <w:color w:val="000000" w:themeColor="text1"/>
        </w:rPr>
      </w:pPr>
      <w:r w:rsidRPr="00E935CF">
        <w:rPr>
          <w:rFonts w:ascii="Arial" w:hAnsi="Arial"/>
          <w:b/>
          <w:color w:val="000000" w:themeColor="text1"/>
        </w:rPr>
        <w:t>MGB2 Modular: New networking options for EtherCAT/FSoE</w:t>
      </w:r>
    </w:p>
    <w:p w14:paraId="7E915E88" w14:textId="77777777" w:rsidR="006F26AE" w:rsidRPr="00E935CF" w:rsidRDefault="00830A77" w:rsidP="00371E11">
      <w:pPr>
        <w:spacing w:line="360" w:lineRule="auto"/>
        <w:jc w:val="both"/>
        <w:rPr>
          <w:color w:val="000000" w:themeColor="text1"/>
        </w:rPr>
      </w:pPr>
      <w:r w:rsidRPr="00E935CF">
        <w:rPr>
          <w:color w:val="000000" w:themeColor="text1"/>
        </w:rPr>
        <w:t xml:space="preserve">Euchner is increasing the number of fieldbus protocols compatible with its well-established MGB2 Modular safety door system. Alongside the PROFINET/PROFIsafe and EtherCAT P/FSoE bus protocols, Euchner is launching an MBM bus module that connects to the safe EtherCAT/FSoE protocol. </w:t>
      </w:r>
    </w:p>
    <w:p w14:paraId="29E495C6" w14:textId="77777777" w:rsidR="00371E11" w:rsidRPr="00E935CF" w:rsidRDefault="006F44A0" w:rsidP="00371E11">
      <w:pPr>
        <w:spacing w:line="360" w:lineRule="auto"/>
        <w:jc w:val="both"/>
        <w:rPr>
          <w:color w:val="000000" w:themeColor="text1"/>
        </w:rPr>
      </w:pPr>
      <w:r w:rsidRPr="00E935CF">
        <w:rPr>
          <w:color w:val="000000" w:themeColor="text1"/>
        </w:rPr>
        <w:t xml:space="preserve">The MGB2 Modular secures the access points in safety doors and fences that protect the danger areas of machines and plants. The entire system is modular and can be designed to meet individual requirements. It consists of a locking module with submodules for controls and indicators, plus optional expansion modules. Users choose the MBM bus module for their specific connection. The locking module of the MGB2 can be connected directly to all the bus modules or fitted separately and linked using cables. The advantage of a remote bus module is that several MGB2 Modular locking modules and separately fitted expansion modules can be connected to the same bus module. This allows for a lot of flexibility in the design of the plant and reduces hardware costs. These individual smart devices supply a variety of diagnostic data in the form of EtherCAT or PROFINET messages, including voltage, temperature and switching </w:t>
      </w:r>
      <w:r w:rsidRPr="00E935CF">
        <w:rPr>
          <w:color w:val="000000" w:themeColor="text1"/>
        </w:rPr>
        <w:lastRenderedPageBreak/>
        <w:t>cycles. The integrated web server gives users a rapid, detailed overview of the status of the device whenever required.</w:t>
      </w:r>
    </w:p>
    <w:p w14:paraId="415284E7" w14:textId="77777777" w:rsidR="00BD5052" w:rsidRPr="00E935CF" w:rsidRDefault="00BD5052" w:rsidP="00BD5052">
      <w:pPr>
        <w:spacing w:after="0" w:line="360" w:lineRule="auto"/>
        <w:jc w:val="both"/>
        <w:rPr>
          <w:rFonts w:ascii="Arial" w:hAnsi="Arial"/>
          <w:color w:val="000000" w:themeColor="text1"/>
        </w:rPr>
      </w:pPr>
    </w:p>
    <w:p w14:paraId="15C15FB2" w14:textId="77777777" w:rsidR="006005BB" w:rsidRPr="00E935CF" w:rsidRDefault="00BD5052" w:rsidP="006005BB">
      <w:pPr>
        <w:spacing w:line="360" w:lineRule="auto"/>
        <w:jc w:val="both"/>
        <w:rPr>
          <w:rFonts w:ascii="Arial" w:hAnsi="Arial"/>
          <w:b/>
          <w:color w:val="000000" w:themeColor="text1"/>
        </w:rPr>
      </w:pPr>
      <w:r w:rsidRPr="00E935CF">
        <w:rPr>
          <w:rFonts w:ascii="Arial" w:hAnsi="Arial"/>
          <w:b/>
          <w:color w:val="000000" w:themeColor="text1"/>
        </w:rPr>
        <w:t>CKS2 – One key, many functions</w:t>
      </w:r>
    </w:p>
    <w:p w14:paraId="3680F7F9" w14:textId="77777777" w:rsidR="00DC6CCD" w:rsidRPr="00E935CF" w:rsidRDefault="00FD5CC2" w:rsidP="006005BB">
      <w:pPr>
        <w:spacing w:line="360" w:lineRule="auto"/>
        <w:jc w:val="both"/>
        <w:rPr>
          <w:rFonts w:ascii="Arial" w:hAnsi="Arial"/>
          <w:color w:val="000000" w:themeColor="text1"/>
        </w:rPr>
      </w:pPr>
      <w:r w:rsidRPr="00E935CF">
        <w:rPr>
          <w:rFonts w:ascii="Arial" w:hAnsi="Arial"/>
          <w:color w:val="000000" w:themeColor="text1"/>
        </w:rPr>
        <w:t xml:space="preserve">In modern plants, safety is an essential requirement. This includes the ability to lock and start machines safely, restrict access to certain areas and select the operating mode. Euchner supplies the CKS2 key system to perform the sometimes complex tasks of this kind. It is a solution with a simple connection to the overall control system of machines and plants. The proven transponder technology and the use of one or more keys with a high coding level ensure maximum safety. The CKS2 is a compact system with integrated evaluation electronics for installation in machines and plants. It is also available as a submodule for the MGB2 Modular door locking system. This allows users to access comprehensive diagnostics data and communication functions either in connection with an IO-Link Gateway from Euchner or via the fieldbus directly from the MBM bus module. </w:t>
      </w:r>
    </w:p>
    <w:p w14:paraId="0CB5C9CD" w14:textId="77777777" w:rsidR="00D57C2A" w:rsidRPr="00E935CF" w:rsidRDefault="00D57C2A" w:rsidP="00BD5052">
      <w:pPr>
        <w:spacing w:line="360" w:lineRule="auto"/>
        <w:jc w:val="both"/>
        <w:rPr>
          <w:rFonts w:ascii="Arial" w:hAnsi="Arial"/>
          <w:i/>
          <w:strike/>
          <w:color w:val="000000" w:themeColor="text1"/>
        </w:rPr>
      </w:pPr>
    </w:p>
    <w:p w14:paraId="350B75BF" w14:textId="77777777" w:rsidR="00D57C2A" w:rsidRPr="00E935CF" w:rsidRDefault="00D57C2A" w:rsidP="00D57C2A">
      <w:pPr>
        <w:spacing w:line="360" w:lineRule="auto"/>
        <w:jc w:val="both"/>
        <w:rPr>
          <w:rFonts w:ascii="Arial" w:hAnsi="Arial"/>
          <w:b/>
          <w:color w:val="000000" w:themeColor="text1"/>
        </w:rPr>
      </w:pPr>
      <w:r w:rsidRPr="00E935CF">
        <w:rPr>
          <w:rFonts w:ascii="Arial" w:hAnsi="Arial"/>
          <w:b/>
          <w:color w:val="000000" w:themeColor="text1"/>
        </w:rPr>
        <w:t>One fits all – the new FlexFunction CTS safety switch</w:t>
      </w:r>
    </w:p>
    <w:p w14:paraId="13B0E3AD" w14:textId="77777777" w:rsidR="004A7129" w:rsidRPr="00E935CF" w:rsidRDefault="00714CEB" w:rsidP="00D57C2A">
      <w:pPr>
        <w:spacing w:line="360" w:lineRule="auto"/>
        <w:jc w:val="both"/>
        <w:rPr>
          <w:rFonts w:ascii="Arial" w:hAnsi="Arial"/>
          <w:color w:val="000000" w:themeColor="text1"/>
        </w:rPr>
      </w:pPr>
      <w:r w:rsidRPr="00E935CF">
        <w:rPr>
          <w:rFonts w:ascii="Arial" w:hAnsi="Arial"/>
          <w:color w:val="000000" w:themeColor="text1"/>
        </w:rPr>
        <w:t xml:space="preserve">The most recent guard locking device from Euchner is the CTS. Its features include a high locking force, compact design and maximum flexibility. The switch is ideal for machines and plants where a high locking force is needed and the space available is limited. Measuring only 135 x 31 x 31 mm in size, it delivers a maximum locking force of 3,900 N, which opens up a wide range of potential applications. The CTS can be installed in three different directions and is therefore suitable for both hinged and sliding doors. In addition, an escape release can be added at any time. This transponder-coded safety switch with guard locking provides the highest levels of safety. </w:t>
      </w:r>
    </w:p>
    <w:p w14:paraId="041B1BAC" w14:textId="77777777" w:rsidR="00D57C2A" w:rsidRPr="00E935CF" w:rsidRDefault="004A7129" w:rsidP="00BD5052">
      <w:pPr>
        <w:spacing w:line="360" w:lineRule="auto"/>
        <w:jc w:val="both"/>
        <w:rPr>
          <w:color w:val="000000" w:themeColor="text1"/>
        </w:rPr>
      </w:pPr>
      <w:r w:rsidRPr="00E935CF">
        <w:rPr>
          <w:rFonts w:ascii="Arial" w:hAnsi="Arial"/>
          <w:color w:val="000000" w:themeColor="text1"/>
        </w:rPr>
        <w:t>Developed as a FlexFunction switch, the CTS also combines in a single device multiple functions that are otherwise available only in separate variants. With or without guard lock monitoring and with a high or low coding level for actuator code evaluation – the choice is up to the user with CTS. The functions are selected via the appropriate actuator. As with most Euchner switches, the CTS also has a variety of connection options.</w:t>
      </w:r>
    </w:p>
    <w:p w14:paraId="1F015553" w14:textId="77777777" w:rsidR="00D57C2A" w:rsidRPr="00E935CF" w:rsidRDefault="00D57C2A" w:rsidP="00BD5052">
      <w:pPr>
        <w:spacing w:line="360" w:lineRule="auto"/>
        <w:jc w:val="both"/>
        <w:rPr>
          <w:color w:val="000000" w:themeColor="text1"/>
        </w:rPr>
      </w:pPr>
    </w:p>
    <w:p w14:paraId="113321B4" w14:textId="77777777" w:rsidR="00BD5052" w:rsidRPr="00E935CF" w:rsidRDefault="00BD5052" w:rsidP="00BD5052">
      <w:pPr>
        <w:spacing w:line="360" w:lineRule="auto"/>
        <w:jc w:val="right"/>
        <w:rPr>
          <w:rFonts w:ascii="Arial" w:hAnsi="Arial" w:cs="Arial"/>
          <w:color w:val="000000" w:themeColor="text1"/>
        </w:rPr>
      </w:pPr>
      <w:r w:rsidRPr="00E935CF">
        <w:rPr>
          <w:rFonts w:ascii="Arial" w:hAnsi="Arial"/>
          <w:color w:val="000000" w:themeColor="text1"/>
        </w:rPr>
        <w:t xml:space="preserve"> [Characters with blanks 4,342]</w:t>
      </w:r>
    </w:p>
    <w:p w14:paraId="71A0B3FB" w14:textId="77777777" w:rsidR="00BD5052" w:rsidRPr="00E935CF" w:rsidRDefault="00BD5052" w:rsidP="00BD5052">
      <w:pPr>
        <w:spacing w:after="0" w:line="240" w:lineRule="auto"/>
        <w:rPr>
          <w:rFonts w:cs="Arial"/>
          <w:b/>
          <w:color w:val="000000" w:themeColor="text1"/>
        </w:rPr>
      </w:pPr>
    </w:p>
    <w:p w14:paraId="3D2589DD" w14:textId="77777777" w:rsidR="00BD5052" w:rsidRPr="00E935CF" w:rsidRDefault="00BD5052" w:rsidP="00BD5052">
      <w:pPr>
        <w:spacing w:after="0" w:line="240" w:lineRule="auto"/>
        <w:rPr>
          <w:rFonts w:cs="Arial"/>
          <w:b/>
          <w:color w:val="000000" w:themeColor="text1"/>
        </w:rPr>
      </w:pPr>
      <w:r w:rsidRPr="00E935CF">
        <w:rPr>
          <w:b/>
          <w:color w:val="000000" w:themeColor="text1"/>
        </w:rPr>
        <w:t>EUCHNER – More than safety.</w:t>
      </w:r>
    </w:p>
    <w:p w14:paraId="6426A97E" w14:textId="77777777" w:rsidR="00BD5052" w:rsidRPr="00E935CF" w:rsidRDefault="00BD5052" w:rsidP="00BD5052">
      <w:pPr>
        <w:spacing w:line="360" w:lineRule="auto"/>
        <w:jc w:val="both"/>
        <w:rPr>
          <w:rFonts w:cs="Arial"/>
          <w:b/>
          <w:color w:val="000000" w:themeColor="text1"/>
          <w:sz w:val="20"/>
          <w:szCs w:val="20"/>
        </w:rPr>
      </w:pPr>
    </w:p>
    <w:p w14:paraId="3A41282E" w14:textId="77777777" w:rsidR="00BD5052" w:rsidRPr="00E935CF" w:rsidRDefault="00BD5052" w:rsidP="00BD5052">
      <w:pPr>
        <w:tabs>
          <w:tab w:val="left" w:pos="6379"/>
        </w:tabs>
        <w:spacing w:line="360" w:lineRule="auto"/>
        <w:ind w:right="1134"/>
        <w:rPr>
          <w:rFonts w:cs="Arial"/>
          <w:b/>
          <w:bCs/>
          <w:color w:val="000000" w:themeColor="text1"/>
        </w:rPr>
      </w:pPr>
      <w:r w:rsidRPr="00E935CF">
        <w:rPr>
          <w:b/>
          <w:color w:val="000000" w:themeColor="text1"/>
        </w:rPr>
        <w:lastRenderedPageBreak/>
        <w:t>Pictures: Euchner GmbH + Co. KG</w:t>
      </w:r>
    </w:p>
    <w:p w14:paraId="70AF4BA4" w14:textId="77777777" w:rsidR="00AB2CDE" w:rsidRPr="00E935CF" w:rsidRDefault="00AB2CDE" w:rsidP="00BD5052">
      <w:pPr>
        <w:spacing w:line="360" w:lineRule="auto"/>
        <w:jc w:val="both"/>
        <w:rPr>
          <w:rFonts w:ascii="Arial" w:hAnsi="Arial" w:cs="Arial"/>
          <w:b/>
          <w:color w:val="000000" w:themeColor="text1"/>
          <w:sz w:val="20"/>
          <w:szCs w:val="20"/>
        </w:rPr>
      </w:pPr>
    </w:p>
    <w:p w14:paraId="0FF5D81B" w14:textId="77777777" w:rsidR="00AB2CDE" w:rsidRPr="00E935CF" w:rsidRDefault="00AB2CDE" w:rsidP="00AB2CDE">
      <w:pPr>
        <w:spacing w:line="360" w:lineRule="auto"/>
        <w:jc w:val="both"/>
        <w:rPr>
          <w:rFonts w:ascii="Arial" w:hAnsi="Arial" w:cs="Arial"/>
          <w:b/>
          <w:color w:val="000000" w:themeColor="text1"/>
          <w:sz w:val="20"/>
          <w:szCs w:val="20"/>
        </w:rPr>
      </w:pPr>
      <w:r w:rsidRPr="00E935CF">
        <w:rPr>
          <w:rFonts w:ascii="Arial" w:hAnsi="Arial"/>
          <w:b/>
          <w:color w:val="000000" w:themeColor="text1"/>
          <w:sz w:val="20"/>
        </w:rPr>
        <w:t>01-Euchner-MGB2-Modular-Ethercat</w:t>
      </w:r>
    </w:p>
    <w:p w14:paraId="65702B4B" w14:textId="77777777" w:rsidR="00AB2CDE" w:rsidRPr="00E935CF" w:rsidRDefault="00327532" w:rsidP="00AB2CDE">
      <w:pPr>
        <w:spacing w:line="360" w:lineRule="auto"/>
        <w:jc w:val="both"/>
        <w:rPr>
          <w:rFonts w:ascii="Arial" w:hAnsi="Arial" w:cs="Arial"/>
          <w:b/>
          <w:color w:val="000000" w:themeColor="text1"/>
          <w:sz w:val="20"/>
          <w:szCs w:val="20"/>
        </w:rPr>
      </w:pPr>
      <w:r w:rsidRPr="00E935CF">
        <w:rPr>
          <w:rFonts w:ascii="Arial" w:hAnsi="Arial"/>
          <w:b/>
          <w:noProof/>
          <w:color w:val="000000" w:themeColor="text1"/>
          <w:sz w:val="20"/>
          <w:lang w:val="de-DE"/>
        </w:rPr>
        <w:drawing>
          <wp:inline distT="0" distB="0" distL="0" distR="0" wp14:anchorId="15C52771" wp14:editId="4786D4A5">
            <wp:extent cx="3240513" cy="2340000"/>
            <wp:effectExtent l="0" t="0" r="0" b="3175"/>
            <wp:docPr id="5" name="Grafik 5" descr="\\euco.net\share\archiv-v\VM\Presse_Anzeigen\1_Pressearbeit\2023\03- Messevorberichte\PM Messevorbericht HMI\MGB2 Modular Etherc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3\03- Messevorberichte\PM Messevorbericht HMI\MGB2 Modular Ethercat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513" cy="2340000"/>
                    </a:xfrm>
                    <a:prstGeom prst="rect">
                      <a:avLst/>
                    </a:prstGeom>
                    <a:noFill/>
                    <a:ln>
                      <a:noFill/>
                    </a:ln>
                  </pic:spPr>
                </pic:pic>
              </a:graphicData>
            </a:graphic>
          </wp:inline>
        </w:drawing>
      </w:r>
      <w:r w:rsidRPr="00E935CF">
        <w:rPr>
          <w:rFonts w:ascii="Arial" w:hAnsi="Arial"/>
          <w:b/>
          <w:color w:val="000000" w:themeColor="text1"/>
          <w:sz w:val="20"/>
        </w:rPr>
        <w:t xml:space="preserve"> </w:t>
      </w:r>
    </w:p>
    <w:p w14:paraId="1B39D1E3" w14:textId="77777777" w:rsidR="00AB2CDE" w:rsidRPr="00E935CF" w:rsidRDefault="00AB2CDE" w:rsidP="00AB2CDE">
      <w:pPr>
        <w:spacing w:after="0" w:line="240" w:lineRule="auto"/>
        <w:jc w:val="both"/>
        <w:rPr>
          <w:rFonts w:ascii="Arial" w:hAnsi="Arial" w:cs="Arial"/>
          <w:color w:val="000000" w:themeColor="text1"/>
          <w:sz w:val="20"/>
          <w:szCs w:val="20"/>
        </w:rPr>
      </w:pPr>
      <w:r w:rsidRPr="00E935CF">
        <w:rPr>
          <w:rFonts w:ascii="Arial" w:hAnsi="Arial"/>
          <w:color w:val="000000" w:themeColor="text1"/>
          <w:sz w:val="20"/>
        </w:rPr>
        <w:t xml:space="preserve">The MBM bus module of the MGB2 Modular door locking system is now available in a version that connects to EtherCAT/FSoE, as well as the existing EtherCAT P/FSoE variant. </w:t>
      </w:r>
    </w:p>
    <w:p w14:paraId="1435ABB0" w14:textId="77777777" w:rsidR="00AB2CDE" w:rsidRPr="00E935CF" w:rsidRDefault="00AB2CDE" w:rsidP="00AB2CDE">
      <w:pPr>
        <w:spacing w:after="0" w:line="240" w:lineRule="auto"/>
        <w:jc w:val="both"/>
        <w:rPr>
          <w:rFonts w:ascii="Arial" w:hAnsi="Arial" w:cs="Arial"/>
          <w:color w:val="000000" w:themeColor="text1"/>
          <w:sz w:val="20"/>
          <w:szCs w:val="20"/>
        </w:rPr>
      </w:pPr>
    </w:p>
    <w:p w14:paraId="6A083795" w14:textId="77777777" w:rsidR="00AB2CDE" w:rsidRPr="00E935CF" w:rsidRDefault="00AB2CDE" w:rsidP="00BD5052">
      <w:pPr>
        <w:spacing w:line="360" w:lineRule="auto"/>
        <w:jc w:val="both"/>
        <w:rPr>
          <w:rFonts w:ascii="Arial" w:hAnsi="Arial" w:cs="Arial"/>
          <w:b/>
          <w:color w:val="000000" w:themeColor="text1"/>
          <w:sz w:val="20"/>
          <w:szCs w:val="20"/>
        </w:rPr>
      </w:pPr>
    </w:p>
    <w:p w14:paraId="58493541" w14:textId="77777777" w:rsidR="00D63393" w:rsidRPr="00E935CF" w:rsidRDefault="00D63393" w:rsidP="00BD5052">
      <w:pPr>
        <w:spacing w:line="360" w:lineRule="auto"/>
        <w:jc w:val="both"/>
        <w:rPr>
          <w:rFonts w:ascii="Arial" w:hAnsi="Arial" w:cs="Arial"/>
          <w:b/>
          <w:color w:val="000000" w:themeColor="text1"/>
          <w:sz w:val="20"/>
          <w:szCs w:val="20"/>
        </w:rPr>
      </w:pPr>
      <w:r w:rsidRPr="00E935CF">
        <w:rPr>
          <w:rFonts w:ascii="Arial" w:hAnsi="Arial"/>
          <w:b/>
          <w:color w:val="000000" w:themeColor="text1"/>
          <w:sz w:val="20"/>
        </w:rPr>
        <w:t>02_Euchner-CTS-IO-Link-Gateway</w:t>
      </w:r>
    </w:p>
    <w:p w14:paraId="0B8CEE8F" w14:textId="77777777" w:rsidR="00C70E7D" w:rsidRPr="00E935CF" w:rsidRDefault="00AB2CDE" w:rsidP="00BD5052">
      <w:pPr>
        <w:spacing w:line="360" w:lineRule="auto"/>
        <w:jc w:val="both"/>
        <w:rPr>
          <w:color w:val="000000" w:themeColor="text1"/>
        </w:rPr>
      </w:pPr>
      <w:r w:rsidRPr="00E935CF">
        <w:rPr>
          <w:color w:val="000000" w:themeColor="text1"/>
        </w:rPr>
        <w:t xml:space="preserve"> </w:t>
      </w:r>
      <w:r w:rsidRPr="00E935CF">
        <w:rPr>
          <w:noProof/>
          <w:lang w:val="de-DE"/>
        </w:rPr>
        <w:drawing>
          <wp:inline distT="0" distB="0" distL="0" distR="0" wp14:anchorId="1A98996E" wp14:editId="6B42E27B">
            <wp:extent cx="3240513" cy="2340000"/>
            <wp:effectExtent l="0" t="0" r="0" b="3175"/>
            <wp:docPr id="13" name="Grafik 13" descr="\\euco.net\share\archiv-v\VM\Presse_Anzeigen\1_Pressearbeit\2023\03- Messevorberichte\PM Messevorbericht HMI\CTS+Gate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Presse_Anzeigen\1_Pressearbeit\2023\03- Messevorberichte\PM Messevorbericht HMI\CTS+Gatewa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513" cy="2340000"/>
                    </a:xfrm>
                    <a:prstGeom prst="rect">
                      <a:avLst/>
                    </a:prstGeom>
                    <a:noFill/>
                    <a:ln>
                      <a:noFill/>
                    </a:ln>
                  </pic:spPr>
                </pic:pic>
              </a:graphicData>
            </a:graphic>
          </wp:inline>
        </w:drawing>
      </w:r>
      <w:r w:rsidRPr="00E935CF">
        <w:rPr>
          <w:color w:val="000000" w:themeColor="text1"/>
        </w:rPr>
        <w:t xml:space="preserve"> </w:t>
      </w:r>
    </w:p>
    <w:p w14:paraId="38A8A5A9" w14:textId="77777777" w:rsidR="00B5706A" w:rsidRPr="00E935CF" w:rsidRDefault="00B5706A" w:rsidP="00B5706A">
      <w:pPr>
        <w:spacing w:after="0" w:line="240" w:lineRule="auto"/>
        <w:rPr>
          <w:rFonts w:ascii="Arial" w:hAnsi="Arial" w:cs="Arial"/>
          <w:color w:val="000000" w:themeColor="text1"/>
          <w:sz w:val="20"/>
          <w:szCs w:val="20"/>
        </w:rPr>
      </w:pPr>
      <w:r w:rsidRPr="00E935CF">
        <w:rPr>
          <w:rFonts w:ascii="Arial" w:hAnsi="Arial"/>
          <w:color w:val="000000" w:themeColor="text1"/>
          <w:sz w:val="20"/>
        </w:rPr>
        <w:t xml:space="preserve">The CTS transponder-coded guard locking device is compact, has a high locking force and is IO-Link compatible in conjunction with a Euchner gateway. </w:t>
      </w:r>
    </w:p>
    <w:p w14:paraId="38E829B3" w14:textId="77777777" w:rsidR="009C6390" w:rsidRPr="00E935CF" w:rsidRDefault="00BD5052" w:rsidP="009C6390">
      <w:pPr>
        <w:spacing w:after="0" w:line="240" w:lineRule="auto"/>
        <w:rPr>
          <w:rFonts w:ascii="Arial" w:hAnsi="Arial" w:cs="Arial"/>
          <w:color w:val="000000" w:themeColor="text1"/>
          <w:sz w:val="20"/>
          <w:szCs w:val="20"/>
        </w:rPr>
      </w:pPr>
      <w:r w:rsidRPr="00E935CF">
        <w:rPr>
          <w:rFonts w:ascii="Arial" w:hAnsi="Arial"/>
          <w:color w:val="000000" w:themeColor="text1"/>
          <w:sz w:val="20"/>
        </w:rPr>
        <w:t xml:space="preserve"> </w:t>
      </w:r>
    </w:p>
    <w:p w14:paraId="3D9481AF" w14:textId="057175C7" w:rsidR="00BD5052" w:rsidRPr="00E935CF" w:rsidRDefault="009C6390" w:rsidP="00BD5052">
      <w:pPr>
        <w:spacing w:line="360" w:lineRule="auto"/>
        <w:jc w:val="both"/>
        <w:rPr>
          <w:rFonts w:ascii="Arial" w:hAnsi="Arial" w:cs="Arial"/>
          <w:b/>
          <w:color w:val="000000" w:themeColor="text1"/>
          <w:sz w:val="20"/>
          <w:szCs w:val="20"/>
        </w:rPr>
      </w:pPr>
      <w:r w:rsidRPr="00E935CF">
        <w:br w:type="column"/>
      </w:r>
      <w:r w:rsidRPr="00E935CF">
        <w:rPr>
          <w:rFonts w:ascii="Arial" w:hAnsi="Arial"/>
          <w:b/>
          <w:color w:val="000000" w:themeColor="text1"/>
          <w:sz w:val="20"/>
        </w:rPr>
        <w:lastRenderedPageBreak/>
        <w:t>03-Euchner-CKS2–</w:t>
      </w:r>
      <w:r w:rsidR="00717AFA">
        <w:rPr>
          <w:rFonts w:ascii="Arial" w:hAnsi="Arial"/>
          <w:b/>
          <w:color w:val="000000" w:themeColor="text1"/>
          <w:sz w:val="20"/>
        </w:rPr>
        <w:t>compact-</w:t>
      </w:r>
      <w:r w:rsidRPr="00E935CF">
        <w:rPr>
          <w:rFonts w:ascii="Arial" w:hAnsi="Arial"/>
          <w:b/>
          <w:color w:val="000000" w:themeColor="text1"/>
          <w:sz w:val="20"/>
        </w:rPr>
        <w:t>system</w:t>
      </w:r>
      <w:r w:rsidR="00717AFA">
        <w:rPr>
          <w:rFonts w:ascii="Arial" w:hAnsi="Arial"/>
          <w:b/>
          <w:color w:val="000000" w:themeColor="text1"/>
          <w:sz w:val="20"/>
        </w:rPr>
        <w:t>-a</w:t>
      </w:r>
      <w:r w:rsidRPr="00E935CF">
        <w:rPr>
          <w:rFonts w:ascii="Arial" w:hAnsi="Arial"/>
          <w:b/>
          <w:color w:val="000000" w:themeColor="text1"/>
          <w:sz w:val="20"/>
        </w:rPr>
        <w:t>nd-</w:t>
      </w:r>
      <w:r w:rsidR="00717AFA">
        <w:rPr>
          <w:rFonts w:ascii="Arial" w:hAnsi="Arial"/>
          <w:b/>
          <w:color w:val="000000" w:themeColor="text1"/>
          <w:sz w:val="20"/>
        </w:rPr>
        <w:t>s</w:t>
      </w:r>
      <w:r w:rsidR="00717AFA" w:rsidRPr="00E935CF">
        <w:rPr>
          <w:rFonts w:ascii="Arial" w:hAnsi="Arial"/>
          <w:b/>
          <w:color w:val="000000" w:themeColor="text1"/>
          <w:sz w:val="20"/>
        </w:rPr>
        <w:t>ubmodule</w:t>
      </w:r>
    </w:p>
    <w:p w14:paraId="053FDF42" w14:textId="77777777" w:rsidR="0060259E" w:rsidRPr="00E935CF" w:rsidRDefault="00327532" w:rsidP="0060259E">
      <w:pPr>
        <w:spacing w:line="360" w:lineRule="auto"/>
        <w:jc w:val="both"/>
        <w:rPr>
          <w:rFonts w:ascii="Tms Rmn" w:eastAsia="Times New Roman" w:hAnsi="Tms Rmn" w:cs="Times New Roman"/>
          <w:color w:val="000000" w:themeColor="text1"/>
          <w:sz w:val="24"/>
          <w:szCs w:val="24"/>
        </w:rPr>
      </w:pPr>
      <w:r w:rsidRPr="00E935CF">
        <w:rPr>
          <w:rFonts w:ascii="Tms Rmn" w:hAnsi="Tms Rmn"/>
          <w:noProof/>
          <w:color w:val="000000" w:themeColor="text1"/>
          <w:sz w:val="24"/>
          <w:lang w:val="de-DE"/>
        </w:rPr>
        <w:drawing>
          <wp:inline distT="0" distB="0" distL="0" distR="0" wp14:anchorId="7FF77A7F" wp14:editId="5423570B">
            <wp:extent cx="3240513" cy="2340000"/>
            <wp:effectExtent l="0" t="0" r="0" b="3175"/>
            <wp:docPr id="1" name="Grafik 1" descr="\\euco.net\share\archiv-v\VM\Presse_Anzeigen\1_Pressearbeit\2023\03- Messevorberichte\PM Messevorbericht HMI\CKS2 - Kompaktsystem-und-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3\03- Messevorberichte\PM Messevorbericht HMI\CKS2 - Kompaktsystem-und-Submodu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513" cy="2340000"/>
                    </a:xfrm>
                    <a:prstGeom prst="rect">
                      <a:avLst/>
                    </a:prstGeom>
                    <a:noFill/>
                    <a:ln>
                      <a:noFill/>
                    </a:ln>
                  </pic:spPr>
                </pic:pic>
              </a:graphicData>
            </a:graphic>
          </wp:inline>
        </w:drawing>
      </w:r>
      <w:r w:rsidRPr="00E935CF">
        <w:rPr>
          <w:rFonts w:ascii="Tms Rmn" w:hAnsi="Tms Rmn"/>
          <w:color w:val="000000" w:themeColor="text1"/>
          <w:sz w:val="24"/>
        </w:rPr>
        <w:t xml:space="preserve"> </w:t>
      </w:r>
    </w:p>
    <w:p w14:paraId="7E64A1CB" w14:textId="0143C18A" w:rsidR="00A81FA1" w:rsidRPr="00E935CF" w:rsidRDefault="0060259E" w:rsidP="00A81FA1">
      <w:pPr>
        <w:spacing w:after="0" w:line="240" w:lineRule="auto"/>
        <w:jc w:val="both"/>
        <w:rPr>
          <w:rFonts w:ascii="Arial" w:hAnsi="Arial" w:cs="Arial"/>
          <w:color w:val="000000" w:themeColor="text1"/>
          <w:sz w:val="20"/>
          <w:szCs w:val="20"/>
        </w:rPr>
      </w:pPr>
      <w:bookmarkStart w:id="0" w:name="_Hlk127369910"/>
      <w:r w:rsidRPr="00E935CF">
        <w:rPr>
          <w:rFonts w:ascii="Arial" w:hAnsi="Arial"/>
          <w:color w:val="000000" w:themeColor="text1"/>
          <w:sz w:val="20"/>
        </w:rPr>
        <w:t xml:space="preserve">The CKS2 is a compact key system for installation in machines and can also be used as a submodule of the </w:t>
      </w:r>
      <w:bookmarkEnd w:id="0"/>
      <w:r w:rsidRPr="00E935CF">
        <w:rPr>
          <w:rFonts w:ascii="Arial" w:hAnsi="Arial"/>
          <w:color w:val="000000" w:themeColor="text1"/>
          <w:sz w:val="20"/>
        </w:rPr>
        <w:t>MGB2 safety door system. Diagnostics data and communication functions can be accessed via IO-Link with the appropriate Euchner gateway or, in the case of the submodules, directly via the bus module of the MGB2.</w:t>
      </w:r>
    </w:p>
    <w:p w14:paraId="759FD923" w14:textId="77777777" w:rsidR="00BD5052" w:rsidRPr="00E935CF" w:rsidRDefault="00BD5052" w:rsidP="00BD5052">
      <w:pPr>
        <w:spacing w:after="0" w:line="240" w:lineRule="auto"/>
        <w:rPr>
          <w:rFonts w:cs="Arial"/>
          <w:b/>
          <w:bCs/>
          <w:color w:val="000000" w:themeColor="text1"/>
        </w:rPr>
      </w:pPr>
      <w:r w:rsidRPr="00E935CF">
        <w:br w:type="page"/>
      </w:r>
    </w:p>
    <w:p w14:paraId="7AF2029F" w14:textId="77777777" w:rsidR="008C4577" w:rsidRPr="00BF190D" w:rsidRDefault="008C4577" w:rsidP="008C4577">
      <w:pPr>
        <w:spacing w:after="100" w:afterAutospacing="1" w:line="360" w:lineRule="auto"/>
        <w:rPr>
          <w:rFonts w:cs="Arial"/>
          <w:b/>
          <w:bCs/>
        </w:rPr>
      </w:pPr>
      <w:r w:rsidRPr="00BF190D">
        <w:rPr>
          <w:b/>
          <w:bCs/>
        </w:rPr>
        <w:lastRenderedPageBreak/>
        <w:t>Short profile: EUCHNER GmbH + Co. KG</w:t>
      </w:r>
    </w:p>
    <w:p w14:paraId="315B7D55" w14:textId="77777777" w:rsidR="008C4577" w:rsidRPr="00BF190D" w:rsidRDefault="008C4577" w:rsidP="008C4577">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sidRPr="00BD1457">
        <w:rPr>
          <w:i/>
          <w:iCs/>
        </w:rPr>
        <w:t>20 subsidiaries cover the globe along with 22 sales offices.</w:t>
      </w:r>
      <w:r w:rsidRPr="00BF190D">
        <w:rPr>
          <w:i/>
          <w:iCs/>
        </w:rPr>
        <w:t xml:space="preserve"> The company is managed by Stefan Euchner. Switchgear has been devel</w:t>
      </w:r>
      <w:r>
        <w:rPr>
          <w:i/>
          <w:iCs/>
        </w:rPr>
        <w:t>oped at EUCHNER for 70</w:t>
      </w:r>
      <w:r w:rsidRPr="00BF190D">
        <w:rPr>
          <w:i/>
          <w:iCs/>
        </w:rPr>
        <w:t xml:space="preserve">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1DE3EB31" w14:textId="77777777" w:rsidR="008C4577" w:rsidRPr="00BF190D" w:rsidRDefault="008C4577" w:rsidP="008C4577">
      <w:pPr>
        <w:tabs>
          <w:tab w:val="left" w:pos="6379"/>
        </w:tabs>
        <w:spacing w:line="360" w:lineRule="auto"/>
        <w:ind w:right="990"/>
        <w:rPr>
          <w:rFonts w:cs="Arial"/>
          <w:sz w:val="24"/>
          <w:szCs w:val="24"/>
        </w:rPr>
      </w:pPr>
    </w:p>
    <w:p w14:paraId="4BC26AF3" w14:textId="77777777" w:rsidR="008C4577" w:rsidRPr="00BF190D" w:rsidRDefault="008C4577" w:rsidP="008C4577">
      <w:pPr>
        <w:tabs>
          <w:tab w:val="left" w:pos="8647"/>
        </w:tabs>
        <w:spacing w:line="360" w:lineRule="auto"/>
        <w:ind w:right="-1"/>
        <w:rPr>
          <w:rFonts w:cs="Arial"/>
        </w:rPr>
      </w:pPr>
      <w:r w:rsidRPr="00BF190D">
        <w:t xml:space="preserve">More information about the company is available on the Internet at </w:t>
      </w:r>
      <w:hyperlink r:id="rId12" w:history="1">
        <w:r w:rsidRPr="00BF190D">
          <w:rPr>
            <w:rStyle w:val="Hyperlink"/>
            <w:b/>
            <w:bCs/>
            <w:color w:val="auto"/>
            <w:u w:val="none"/>
          </w:rPr>
          <w:t>www.euchner.com</w:t>
        </w:r>
      </w:hyperlink>
    </w:p>
    <w:p w14:paraId="7C8DD64C" w14:textId="77777777" w:rsidR="008C4577" w:rsidRPr="009D6E37" w:rsidRDefault="008C4577" w:rsidP="008C4577">
      <w:pPr>
        <w:tabs>
          <w:tab w:val="left" w:pos="6379"/>
        </w:tabs>
        <w:ind w:right="990"/>
        <w:rPr>
          <w:rFonts w:cs="Arial"/>
        </w:rPr>
      </w:pPr>
    </w:p>
    <w:p w14:paraId="686322A2" w14:textId="77777777" w:rsidR="008C4577" w:rsidRPr="00581C48" w:rsidRDefault="008C4577" w:rsidP="008C4577">
      <w:pPr>
        <w:tabs>
          <w:tab w:val="left" w:pos="6379"/>
        </w:tabs>
        <w:spacing w:after="0" w:line="360" w:lineRule="auto"/>
        <w:ind w:right="990"/>
        <w:rPr>
          <w:rFonts w:cs="Arial"/>
          <w:bCs/>
          <w:lang w:val="de-DE"/>
        </w:rPr>
      </w:pPr>
      <w:r w:rsidRPr="00581C48">
        <w:rPr>
          <w:rFonts w:cs="Arial"/>
          <w:bCs/>
          <w:lang w:val="de-DE"/>
        </w:rPr>
        <w:t xml:space="preserve">EUCHNER GmbH + Co. KG </w:t>
      </w:r>
    </w:p>
    <w:p w14:paraId="3E3498F6" w14:textId="77777777" w:rsidR="008C4577" w:rsidRPr="00581C48" w:rsidRDefault="008C4577" w:rsidP="008C4577">
      <w:pPr>
        <w:tabs>
          <w:tab w:val="left" w:pos="7797"/>
        </w:tabs>
        <w:spacing w:after="0" w:line="360" w:lineRule="auto"/>
        <w:ind w:right="-1"/>
        <w:rPr>
          <w:rFonts w:cs="Arial"/>
          <w:lang w:val="de-DE"/>
        </w:rPr>
      </w:pPr>
      <w:r w:rsidRPr="00581C48">
        <w:rPr>
          <w:rFonts w:cs="Arial"/>
          <w:lang w:val="de-DE"/>
        </w:rPr>
        <w:t>Kohlhammerstraße 16</w:t>
      </w:r>
    </w:p>
    <w:p w14:paraId="02DCF5BB" w14:textId="77777777" w:rsidR="008C4577" w:rsidRPr="00581C48" w:rsidRDefault="008C4577" w:rsidP="008C4577">
      <w:pPr>
        <w:tabs>
          <w:tab w:val="left" w:pos="6379"/>
        </w:tabs>
        <w:spacing w:after="0" w:line="360" w:lineRule="auto"/>
        <w:ind w:right="990"/>
        <w:rPr>
          <w:rFonts w:cs="Arial"/>
          <w:lang w:val="de-DE"/>
        </w:rPr>
      </w:pPr>
      <w:r w:rsidRPr="00581C48">
        <w:rPr>
          <w:rFonts w:cs="Arial"/>
          <w:lang w:val="de-DE"/>
        </w:rPr>
        <w:t>70771 Leinfelden-Echterdingen</w:t>
      </w:r>
    </w:p>
    <w:p w14:paraId="71CBAAAC" w14:textId="77777777" w:rsidR="008C4577" w:rsidRPr="00581C48" w:rsidRDefault="008C4577" w:rsidP="008C4577">
      <w:pPr>
        <w:tabs>
          <w:tab w:val="left" w:pos="6379"/>
        </w:tabs>
        <w:spacing w:after="0" w:line="360" w:lineRule="auto"/>
        <w:ind w:right="990"/>
        <w:rPr>
          <w:rFonts w:cs="Arial"/>
          <w:lang w:val="de-DE"/>
        </w:rPr>
      </w:pPr>
      <w:r>
        <w:rPr>
          <w:rFonts w:cs="Arial"/>
          <w:lang w:val="de-DE"/>
        </w:rPr>
        <w:t>Germany</w:t>
      </w:r>
    </w:p>
    <w:p w14:paraId="2D5F7AFB" w14:textId="77777777" w:rsidR="008C4577" w:rsidRPr="00581C48" w:rsidRDefault="008C4577" w:rsidP="008C4577">
      <w:pPr>
        <w:tabs>
          <w:tab w:val="left" w:pos="7797"/>
        </w:tabs>
        <w:spacing w:after="0" w:line="360" w:lineRule="auto"/>
        <w:ind w:right="-1"/>
        <w:rPr>
          <w:rFonts w:cs="Arial"/>
          <w:lang w:val="de-DE"/>
        </w:rPr>
      </w:pPr>
      <w:r w:rsidRPr="00581C48">
        <w:rPr>
          <w:rFonts w:cs="Arial"/>
          <w:lang w:val="de-DE"/>
        </w:rPr>
        <w:t>Tel. +49 711 7597- 0</w:t>
      </w:r>
    </w:p>
    <w:p w14:paraId="42FDA85B" w14:textId="77777777" w:rsidR="008C4577" w:rsidRPr="00581C48" w:rsidRDefault="008C4577" w:rsidP="008C4577">
      <w:pPr>
        <w:tabs>
          <w:tab w:val="left" w:pos="6379"/>
        </w:tabs>
        <w:spacing w:after="0" w:line="360" w:lineRule="auto"/>
        <w:ind w:right="990"/>
        <w:rPr>
          <w:rFonts w:cs="Arial"/>
          <w:lang w:val="de-DE"/>
        </w:rPr>
      </w:pPr>
      <w:r w:rsidRPr="00581C48">
        <w:rPr>
          <w:rFonts w:cs="Arial"/>
          <w:lang w:val="de-DE"/>
        </w:rPr>
        <w:t>Fax +49 711 753316</w:t>
      </w:r>
    </w:p>
    <w:p w14:paraId="1830753E" w14:textId="77777777" w:rsidR="008C4577" w:rsidRPr="00581C48" w:rsidRDefault="008C4577" w:rsidP="008C4577">
      <w:pPr>
        <w:tabs>
          <w:tab w:val="left" w:pos="6379"/>
        </w:tabs>
        <w:spacing w:after="0" w:line="360" w:lineRule="auto"/>
        <w:ind w:right="990"/>
        <w:rPr>
          <w:rFonts w:cs="Arial"/>
          <w:lang w:val="de-DE"/>
        </w:rPr>
      </w:pPr>
      <w:r>
        <w:rPr>
          <w:rFonts w:cs="Arial"/>
          <w:lang w:val="de-DE"/>
        </w:rPr>
        <w:t>www.euchner.com</w:t>
      </w:r>
    </w:p>
    <w:p w14:paraId="160E7842" w14:textId="77777777" w:rsidR="008C4577" w:rsidRPr="00581C48" w:rsidRDefault="008C4577" w:rsidP="008C4577">
      <w:pPr>
        <w:tabs>
          <w:tab w:val="left" w:pos="6379"/>
        </w:tabs>
        <w:spacing w:after="0" w:line="360" w:lineRule="auto"/>
        <w:ind w:right="990"/>
        <w:rPr>
          <w:rStyle w:val="Hyperlink"/>
          <w:rFonts w:cs="Arial"/>
          <w:color w:val="auto"/>
          <w:u w:val="none"/>
          <w:lang w:val="de-DE"/>
        </w:rPr>
      </w:pPr>
      <w:hyperlink r:id="rId13" w:history="1">
        <w:r w:rsidRPr="00581C48">
          <w:rPr>
            <w:rStyle w:val="Hyperlink"/>
            <w:rFonts w:cs="Arial"/>
            <w:color w:val="auto"/>
            <w:lang w:val="de-DE"/>
          </w:rPr>
          <w:t>info@euchner.de</w:t>
        </w:r>
      </w:hyperlink>
    </w:p>
    <w:p w14:paraId="44284050" w14:textId="77777777" w:rsidR="008C4577" w:rsidRPr="00581C48" w:rsidRDefault="008C4577" w:rsidP="008C4577">
      <w:pPr>
        <w:tabs>
          <w:tab w:val="left" w:pos="6379"/>
        </w:tabs>
        <w:spacing w:after="0" w:line="360" w:lineRule="auto"/>
        <w:ind w:right="990"/>
        <w:rPr>
          <w:rStyle w:val="Hyperlink"/>
          <w:rFonts w:cs="Arial"/>
          <w:color w:val="auto"/>
          <w:u w:val="none"/>
          <w:lang w:val="de-DE"/>
        </w:rPr>
      </w:pPr>
    </w:p>
    <w:p w14:paraId="573809B7" w14:textId="77777777" w:rsidR="008C4577" w:rsidRPr="009D6E37" w:rsidRDefault="008C4577" w:rsidP="008C4577">
      <w:pPr>
        <w:tabs>
          <w:tab w:val="left" w:pos="6379"/>
        </w:tabs>
        <w:spacing w:after="0" w:line="360" w:lineRule="auto"/>
        <w:ind w:right="1134"/>
        <w:rPr>
          <w:rFonts w:cs="Arial"/>
          <w:b/>
          <w:bCs/>
        </w:rPr>
      </w:pPr>
      <w:r w:rsidRPr="009D6E37">
        <w:rPr>
          <w:rFonts w:cs="Arial"/>
          <w:b/>
          <w:bCs/>
        </w:rPr>
        <w:t>Press contact</w:t>
      </w:r>
    </w:p>
    <w:p w14:paraId="1BD9845B" w14:textId="77777777" w:rsidR="008C4577" w:rsidRPr="009D6E37" w:rsidRDefault="008C4577" w:rsidP="008C4577">
      <w:pPr>
        <w:tabs>
          <w:tab w:val="left" w:pos="7797"/>
        </w:tabs>
        <w:spacing w:after="0" w:line="360" w:lineRule="auto"/>
        <w:ind w:right="-1"/>
        <w:rPr>
          <w:rFonts w:cs="Arial"/>
        </w:rPr>
      </w:pPr>
      <w:r w:rsidRPr="009D6E37">
        <w:rPr>
          <w:rFonts w:cs="Arial"/>
        </w:rPr>
        <w:t>Ariane Walther</w:t>
      </w:r>
    </w:p>
    <w:p w14:paraId="02B7467E" w14:textId="77777777" w:rsidR="008C4577" w:rsidRPr="009D6E37" w:rsidRDefault="008C4577" w:rsidP="008C4577">
      <w:pPr>
        <w:tabs>
          <w:tab w:val="left" w:pos="7797"/>
        </w:tabs>
        <w:spacing w:after="0" w:line="360" w:lineRule="auto"/>
        <w:ind w:right="-1"/>
        <w:rPr>
          <w:rFonts w:cs="Arial"/>
        </w:rPr>
      </w:pPr>
      <w:r w:rsidRPr="009D6E37">
        <w:rPr>
          <w:rFonts w:cs="Arial"/>
        </w:rPr>
        <w:t>Marketing / Corporate Communications</w:t>
      </w:r>
    </w:p>
    <w:p w14:paraId="4C18026D" w14:textId="77777777" w:rsidR="008C4577" w:rsidRPr="00E67BE4" w:rsidRDefault="008C4577" w:rsidP="008C4577">
      <w:pPr>
        <w:tabs>
          <w:tab w:val="left" w:pos="6379"/>
        </w:tabs>
        <w:spacing w:after="0" w:line="360" w:lineRule="auto"/>
        <w:ind w:right="1134"/>
        <w:rPr>
          <w:rFonts w:cs="Arial"/>
          <w:lang w:val="es-ES"/>
        </w:rPr>
      </w:pPr>
      <w:r w:rsidRPr="00E67BE4">
        <w:rPr>
          <w:rFonts w:cs="Arial"/>
          <w:lang w:val="es-ES"/>
        </w:rPr>
        <w:t>Tel. +49 711 7597- 163</w:t>
      </w:r>
    </w:p>
    <w:p w14:paraId="5021E159" w14:textId="77777777" w:rsidR="008C4577" w:rsidRPr="00E67BE4" w:rsidRDefault="008C4577" w:rsidP="008C4577">
      <w:pPr>
        <w:spacing w:after="0" w:line="360" w:lineRule="auto"/>
        <w:ind w:right="1134"/>
        <w:rPr>
          <w:rFonts w:cs="Arial"/>
          <w:lang w:val="es-ES"/>
        </w:rPr>
      </w:pPr>
      <w:r w:rsidRPr="00E67BE4">
        <w:rPr>
          <w:rFonts w:cs="Arial"/>
          <w:lang w:val="es-ES"/>
        </w:rPr>
        <w:t>Fax +49 711 7597- 385</w:t>
      </w:r>
    </w:p>
    <w:p w14:paraId="3ECEE454" w14:textId="77777777" w:rsidR="008C4577" w:rsidRPr="00E67BE4" w:rsidRDefault="008C4577" w:rsidP="008C4577">
      <w:pPr>
        <w:spacing w:after="0" w:line="360" w:lineRule="auto"/>
        <w:ind w:right="1134"/>
        <w:rPr>
          <w:rFonts w:cs="Arial"/>
          <w:lang w:val="es-ES"/>
        </w:rPr>
      </w:pPr>
      <w:r w:rsidRPr="00E67BE4">
        <w:rPr>
          <w:rFonts w:cs="Arial"/>
          <w:lang w:val="es-ES"/>
        </w:rPr>
        <w:t xml:space="preserve">press@euchner.de </w:t>
      </w:r>
    </w:p>
    <w:p w14:paraId="221A51EB" w14:textId="77777777" w:rsidR="008C4577" w:rsidRPr="00E67BE4" w:rsidRDefault="008C4577" w:rsidP="008C4577">
      <w:pPr>
        <w:tabs>
          <w:tab w:val="left" w:pos="6379"/>
        </w:tabs>
        <w:spacing w:line="360" w:lineRule="auto"/>
        <w:ind w:right="1134"/>
        <w:rPr>
          <w:rFonts w:cs="Arial"/>
          <w:b/>
          <w:bCs/>
          <w:lang w:val="es-ES"/>
        </w:rPr>
      </w:pPr>
    </w:p>
    <w:p w14:paraId="66C57152" w14:textId="77777777" w:rsidR="008C4577" w:rsidRPr="00E67BE4" w:rsidRDefault="008C4577" w:rsidP="008C4577">
      <w:pPr>
        <w:spacing w:line="360" w:lineRule="auto"/>
        <w:ind w:right="1134"/>
        <w:rPr>
          <w:rFonts w:cs="Arial"/>
          <w:b/>
          <w:lang w:val="es-ES"/>
        </w:rPr>
      </w:pPr>
      <w:r w:rsidRPr="00581C48">
        <w:rPr>
          <w:rFonts w:cs="Arial"/>
          <w:b/>
          <w:noProof/>
          <w:lang w:val="de-DE"/>
        </w:rPr>
        <w:drawing>
          <wp:anchor distT="0" distB="0" distL="114300" distR="114300" simplePos="0" relativeHeight="251673088" behindDoc="0" locked="0" layoutInCell="1" allowOverlap="1" wp14:anchorId="3F994589" wp14:editId="760D5E13">
            <wp:simplePos x="0" y="0"/>
            <wp:positionH relativeFrom="column">
              <wp:posOffset>1800225</wp:posOffset>
            </wp:positionH>
            <wp:positionV relativeFrom="paragraph">
              <wp:posOffset>290830</wp:posOffset>
            </wp:positionV>
            <wp:extent cx="319405" cy="319405"/>
            <wp:effectExtent l="0" t="0" r="4445" b="4445"/>
            <wp:wrapNone/>
            <wp:docPr id="3"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C48">
        <w:rPr>
          <w:rFonts w:cs="Arial"/>
          <w:b/>
          <w:noProof/>
          <w:lang w:val="de-DE"/>
        </w:rPr>
        <w:drawing>
          <wp:anchor distT="0" distB="0" distL="114300" distR="114300" simplePos="0" relativeHeight="251667968" behindDoc="0" locked="0" layoutInCell="1" allowOverlap="1" wp14:anchorId="79DEFFC7" wp14:editId="7B075F50">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8992" behindDoc="0" locked="0" layoutInCell="1" allowOverlap="1" wp14:anchorId="64E08129" wp14:editId="13C800E7">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70016" behindDoc="0" locked="0" layoutInCell="1" allowOverlap="1" wp14:anchorId="7AD74CD2" wp14:editId="30AB0941">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71040" behindDoc="0" locked="0" layoutInCell="1" allowOverlap="1" wp14:anchorId="2C8ECAEC" wp14:editId="7D0B7E12">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72064" behindDoc="0" locked="0" layoutInCell="1" allowOverlap="1" wp14:anchorId="3CF07D8A" wp14:editId="710CDA7E">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67BE4">
        <w:rPr>
          <w:rFonts w:cs="Arial"/>
          <w:b/>
          <w:lang w:val="es-ES"/>
        </w:rPr>
        <w:t>Social Media</w:t>
      </w:r>
    </w:p>
    <w:p w14:paraId="3CCC0CA5" w14:textId="18AB33E1" w:rsidR="009B257B" w:rsidRPr="008C4577" w:rsidRDefault="009B257B" w:rsidP="008C4577">
      <w:pPr>
        <w:spacing w:after="100" w:afterAutospacing="1" w:line="360" w:lineRule="auto"/>
        <w:rPr>
          <w:rFonts w:cs="Arial"/>
          <w:color w:val="000000" w:themeColor="text1"/>
          <w:lang w:val="es-ES"/>
        </w:rPr>
      </w:pPr>
      <w:bookmarkStart w:id="1" w:name="_GoBack"/>
      <w:bookmarkEnd w:id="1"/>
    </w:p>
    <w:sectPr w:rsidR="009B257B" w:rsidRPr="008C4577" w:rsidSect="007521E7">
      <w:footerReference w:type="default" r:id="rId26"/>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05EF" w14:textId="77777777" w:rsidR="00D63393" w:rsidRDefault="00D63393">
      <w:r>
        <w:separator/>
      </w:r>
    </w:p>
  </w:endnote>
  <w:endnote w:type="continuationSeparator" w:id="0">
    <w:p w14:paraId="18736998" w14:textId="77777777" w:rsidR="00D63393" w:rsidRDefault="00D6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5F73" w14:textId="77777777" w:rsidR="00D63393" w:rsidRDefault="00D63393">
    <w:pPr>
      <w:pStyle w:val="Fuzeile"/>
      <w:jc w:val="right"/>
      <w:rPr>
        <w:rFonts w:cs="Arial"/>
        <w:snapToGrid w:val="0"/>
        <w:sz w:val="16"/>
      </w:rPr>
    </w:pPr>
  </w:p>
  <w:p w14:paraId="666CB8FC" w14:textId="44D6B5C6" w:rsidR="00D63393" w:rsidRPr="0023324D" w:rsidRDefault="00D63393">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8C4577">
      <w:rPr>
        <w:rFonts w:cs="Arial"/>
        <w:noProof/>
        <w:snapToGrid w:val="0"/>
        <w:sz w:val="16"/>
      </w:rPr>
      <w:t>5</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8C4577">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F2E35" w14:textId="77777777" w:rsidR="00D63393" w:rsidRDefault="00D63393">
      <w:r>
        <w:separator/>
      </w:r>
    </w:p>
  </w:footnote>
  <w:footnote w:type="continuationSeparator" w:id="0">
    <w:p w14:paraId="52D64449" w14:textId="77777777" w:rsidR="00D63393" w:rsidRDefault="00D6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EA331D"/>
    <w:multiLevelType w:val="hybridMultilevel"/>
    <w:tmpl w:val="4C56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231F"/>
    <w:rsid w:val="000433F8"/>
    <w:rsid w:val="0004414F"/>
    <w:rsid w:val="00044DBD"/>
    <w:rsid w:val="00060EFC"/>
    <w:rsid w:val="000749A4"/>
    <w:rsid w:val="0007612F"/>
    <w:rsid w:val="00083665"/>
    <w:rsid w:val="00085B81"/>
    <w:rsid w:val="00087AE7"/>
    <w:rsid w:val="00091200"/>
    <w:rsid w:val="00094C16"/>
    <w:rsid w:val="000B777F"/>
    <w:rsid w:val="000C1B0E"/>
    <w:rsid w:val="000C4D89"/>
    <w:rsid w:val="000D4171"/>
    <w:rsid w:val="000D5C6E"/>
    <w:rsid w:val="000D713B"/>
    <w:rsid w:val="000E1FF0"/>
    <w:rsid w:val="000E7F40"/>
    <w:rsid w:val="000F3627"/>
    <w:rsid w:val="000F4205"/>
    <w:rsid w:val="000F437F"/>
    <w:rsid w:val="00101C50"/>
    <w:rsid w:val="00115B78"/>
    <w:rsid w:val="00116FFB"/>
    <w:rsid w:val="00121759"/>
    <w:rsid w:val="00122B67"/>
    <w:rsid w:val="001254FE"/>
    <w:rsid w:val="00125885"/>
    <w:rsid w:val="00133160"/>
    <w:rsid w:val="00136CAC"/>
    <w:rsid w:val="00140A2D"/>
    <w:rsid w:val="00160B1B"/>
    <w:rsid w:val="00176F03"/>
    <w:rsid w:val="00183B10"/>
    <w:rsid w:val="0018445C"/>
    <w:rsid w:val="001914B4"/>
    <w:rsid w:val="00195B84"/>
    <w:rsid w:val="00197552"/>
    <w:rsid w:val="001A17C9"/>
    <w:rsid w:val="001B1316"/>
    <w:rsid w:val="001B69B5"/>
    <w:rsid w:val="001B752F"/>
    <w:rsid w:val="001C1F15"/>
    <w:rsid w:val="001C33C6"/>
    <w:rsid w:val="001C6C1B"/>
    <w:rsid w:val="001D6838"/>
    <w:rsid w:val="001E1E38"/>
    <w:rsid w:val="001E2525"/>
    <w:rsid w:val="001E45DE"/>
    <w:rsid w:val="001F6862"/>
    <w:rsid w:val="00200CE1"/>
    <w:rsid w:val="00201785"/>
    <w:rsid w:val="00201EEC"/>
    <w:rsid w:val="00203410"/>
    <w:rsid w:val="002036B4"/>
    <w:rsid w:val="00211941"/>
    <w:rsid w:val="002155EF"/>
    <w:rsid w:val="00216429"/>
    <w:rsid w:val="00231142"/>
    <w:rsid w:val="0023324D"/>
    <w:rsid w:val="0024493A"/>
    <w:rsid w:val="00244F0F"/>
    <w:rsid w:val="00253BB0"/>
    <w:rsid w:val="00256B18"/>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F00E7"/>
    <w:rsid w:val="002F1431"/>
    <w:rsid w:val="002F34A4"/>
    <w:rsid w:val="002F7A6D"/>
    <w:rsid w:val="0030271E"/>
    <w:rsid w:val="00303638"/>
    <w:rsid w:val="00325E80"/>
    <w:rsid w:val="00326946"/>
    <w:rsid w:val="00327532"/>
    <w:rsid w:val="00327ADF"/>
    <w:rsid w:val="00333BC2"/>
    <w:rsid w:val="0033555B"/>
    <w:rsid w:val="00335FA9"/>
    <w:rsid w:val="003360EF"/>
    <w:rsid w:val="0034759B"/>
    <w:rsid w:val="00352647"/>
    <w:rsid w:val="00352F2E"/>
    <w:rsid w:val="0036603C"/>
    <w:rsid w:val="00371E11"/>
    <w:rsid w:val="003832F5"/>
    <w:rsid w:val="00393091"/>
    <w:rsid w:val="003A24B1"/>
    <w:rsid w:val="003A4DB3"/>
    <w:rsid w:val="003A4DD5"/>
    <w:rsid w:val="003A7775"/>
    <w:rsid w:val="003A7C6D"/>
    <w:rsid w:val="003B375A"/>
    <w:rsid w:val="003C40A5"/>
    <w:rsid w:val="003D0D5F"/>
    <w:rsid w:val="003D77AD"/>
    <w:rsid w:val="003D798E"/>
    <w:rsid w:val="003E1032"/>
    <w:rsid w:val="003E6C1B"/>
    <w:rsid w:val="003F1977"/>
    <w:rsid w:val="00401AF0"/>
    <w:rsid w:val="004031D9"/>
    <w:rsid w:val="0040599A"/>
    <w:rsid w:val="004102EE"/>
    <w:rsid w:val="004149FF"/>
    <w:rsid w:val="00417D34"/>
    <w:rsid w:val="0042031E"/>
    <w:rsid w:val="00420E3C"/>
    <w:rsid w:val="00422DF2"/>
    <w:rsid w:val="00427913"/>
    <w:rsid w:val="00442065"/>
    <w:rsid w:val="004442D3"/>
    <w:rsid w:val="00445FC5"/>
    <w:rsid w:val="0044663E"/>
    <w:rsid w:val="004471A3"/>
    <w:rsid w:val="004550DE"/>
    <w:rsid w:val="00457D5B"/>
    <w:rsid w:val="00472959"/>
    <w:rsid w:val="00472F88"/>
    <w:rsid w:val="00474EE5"/>
    <w:rsid w:val="00477EDC"/>
    <w:rsid w:val="00485129"/>
    <w:rsid w:val="00486290"/>
    <w:rsid w:val="0049343E"/>
    <w:rsid w:val="0049602D"/>
    <w:rsid w:val="004A7129"/>
    <w:rsid w:val="004B1EBD"/>
    <w:rsid w:val="004B37D1"/>
    <w:rsid w:val="004B4BFA"/>
    <w:rsid w:val="004E66F5"/>
    <w:rsid w:val="004E69AE"/>
    <w:rsid w:val="004F39F9"/>
    <w:rsid w:val="004F3EE8"/>
    <w:rsid w:val="004F6358"/>
    <w:rsid w:val="005045A5"/>
    <w:rsid w:val="00523E76"/>
    <w:rsid w:val="005244CB"/>
    <w:rsid w:val="00564F86"/>
    <w:rsid w:val="00565231"/>
    <w:rsid w:val="00581C48"/>
    <w:rsid w:val="00584437"/>
    <w:rsid w:val="005844BE"/>
    <w:rsid w:val="00590B3D"/>
    <w:rsid w:val="00591979"/>
    <w:rsid w:val="00594A6B"/>
    <w:rsid w:val="0059786A"/>
    <w:rsid w:val="00597CBA"/>
    <w:rsid w:val="005A19CC"/>
    <w:rsid w:val="005A5B50"/>
    <w:rsid w:val="005B1FA0"/>
    <w:rsid w:val="005C04FE"/>
    <w:rsid w:val="005C0596"/>
    <w:rsid w:val="005C377B"/>
    <w:rsid w:val="005C5269"/>
    <w:rsid w:val="005C5B5E"/>
    <w:rsid w:val="005D6976"/>
    <w:rsid w:val="005D6B88"/>
    <w:rsid w:val="005E3F81"/>
    <w:rsid w:val="006005BB"/>
    <w:rsid w:val="0060259E"/>
    <w:rsid w:val="00612421"/>
    <w:rsid w:val="006126E6"/>
    <w:rsid w:val="00633F51"/>
    <w:rsid w:val="00640326"/>
    <w:rsid w:val="006446D6"/>
    <w:rsid w:val="00660594"/>
    <w:rsid w:val="0066575B"/>
    <w:rsid w:val="00666464"/>
    <w:rsid w:val="00673C96"/>
    <w:rsid w:val="00682C1D"/>
    <w:rsid w:val="00690A6C"/>
    <w:rsid w:val="00694176"/>
    <w:rsid w:val="006A1C28"/>
    <w:rsid w:val="006C12E5"/>
    <w:rsid w:val="006C32E5"/>
    <w:rsid w:val="006D32D7"/>
    <w:rsid w:val="006D7E6F"/>
    <w:rsid w:val="006F26AE"/>
    <w:rsid w:val="006F3BBC"/>
    <w:rsid w:val="006F44A0"/>
    <w:rsid w:val="006F4690"/>
    <w:rsid w:val="006F4B57"/>
    <w:rsid w:val="00700E68"/>
    <w:rsid w:val="00701C11"/>
    <w:rsid w:val="007077AB"/>
    <w:rsid w:val="00714CEB"/>
    <w:rsid w:val="00717AFA"/>
    <w:rsid w:val="007349B7"/>
    <w:rsid w:val="0073795E"/>
    <w:rsid w:val="00740EFE"/>
    <w:rsid w:val="00742D77"/>
    <w:rsid w:val="00746598"/>
    <w:rsid w:val="007521E7"/>
    <w:rsid w:val="00755E45"/>
    <w:rsid w:val="00757E8E"/>
    <w:rsid w:val="00775A30"/>
    <w:rsid w:val="00775D48"/>
    <w:rsid w:val="007841AE"/>
    <w:rsid w:val="007A791B"/>
    <w:rsid w:val="007B5232"/>
    <w:rsid w:val="007C4CC2"/>
    <w:rsid w:val="007C52A4"/>
    <w:rsid w:val="007C5714"/>
    <w:rsid w:val="007E39F3"/>
    <w:rsid w:val="00804E71"/>
    <w:rsid w:val="00806F7D"/>
    <w:rsid w:val="00815328"/>
    <w:rsid w:val="00815D6C"/>
    <w:rsid w:val="0081789E"/>
    <w:rsid w:val="008179DB"/>
    <w:rsid w:val="00826DA0"/>
    <w:rsid w:val="00830A77"/>
    <w:rsid w:val="00846623"/>
    <w:rsid w:val="00852579"/>
    <w:rsid w:val="0085284F"/>
    <w:rsid w:val="008578B8"/>
    <w:rsid w:val="00876C7B"/>
    <w:rsid w:val="00876E42"/>
    <w:rsid w:val="00880FF1"/>
    <w:rsid w:val="00881EB9"/>
    <w:rsid w:val="008B7844"/>
    <w:rsid w:val="008C148C"/>
    <w:rsid w:val="008C2DDA"/>
    <w:rsid w:val="008C4577"/>
    <w:rsid w:val="008C7F26"/>
    <w:rsid w:val="008D1348"/>
    <w:rsid w:val="008D1790"/>
    <w:rsid w:val="008D209F"/>
    <w:rsid w:val="008D5738"/>
    <w:rsid w:val="008D67E8"/>
    <w:rsid w:val="008F1195"/>
    <w:rsid w:val="008F27E8"/>
    <w:rsid w:val="008F37A7"/>
    <w:rsid w:val="009032F9"/>
    <w:rsid w:val="0090504B"/>
    <w:rsid w:val="009134D7"/>
    <w:rsid w:val="009236F9"/>
    <w:rsid w:val="00926ECF"/>
    <w:rsid w:val="00931C02"/>
    <w:rsid w:val="00960B38"/>
    <w:rsid w:val="00974A33"/>
    <w:rsid w:val="0098030D"/>
    <w:rsid w:val="00983228"/>
    <w:rsid w:val="009955C6"/>
    <w:rsid w:val="009B136F"/>
    <w:rsid w:val="009B15F1"/>
    <w:rsid w:val="009B257B"/>
    <w:rsid w:val="009C171D"/>
    <w:rsid w:val="009C3C17"/>
    <w:rsid w:val="009C4B0D"/>
    <w:rsid w:val="009C6390"/>
    <w:rsid w:val="009D4827"/>
    <w:rsid w:val="009E2E9D"/>
    <w:rsid w:val="009E4049"/>
    <w:rsid w:val="009E6B03"/>
    <w:rsid w:val="009E71D9"/>
    <w:rsid w:val="009E7B2D"/>
    <w:rsid w:val="009F1730"/>
    <w:rsid w:val="00A00B47"/>
    <w:rsid w:val="00A02CA7"/>
    <w:rsid w:val="00A060D5"/>
    <w:rsid w:val="00A145C8"/>
    <w:rsid w:val="00A162BB"/>
    <w:rsid w:val="00A17CB2"/>
    <w:rsid w:val="00A330F0"/>
    <w:rsid w:val="00A359BA"/>
    <w:rsid w:val="00A3798D"/>
    <w:rsid w:val="00A473A8"/>
    <w:rsid w:val="00A508FC"/>
    <w:rsid w:val="00A5641E"/>
    <w:rsid w:val="00A6152A"/>
    <w:rsid w:val="00A617AE"/>
    <w:rsid w:val="00A628A3"/>
    <w:rsid w:val="00A646DB"/>
    <w:rsid w:val="00A81FA1"/>
    <w:rsid w:val="00A845C5"/>
    <w:rsid w:val="00A93731"/>
    <w:rsid w:val="00A96CA7"/>
    <w:rsid w:val="00A97E19"/>
    <w:rsid w:val="00AA3829"/>
    <w:rsid w:val="00AA5185"/>
    <w:rsid w:val="00AB2CDE"/>
    <w:rsid w:val="00AB4F61"/>
    <w:rsid w:val="00AC633B"/>
    <w:rsid w:val="00AD5B0F"/>
    <w:rsid w:val="00AE138D"/>
    <w:rsid w:val="00AE1DCD"/>
    <w:rsid w:val="00AE2A60"/>
    <w:rsid w:val="00AE5A7E"/>
    <w:rsid w:val="00AF02EA"/>
    <w:rsid w:val="00AF2E9D"/>
    <w:rsid w:val="00B010B7"/>
    <w:rsid w:val="00B03356"/>
    <w:rsid w:val="00B10C09"/>
    <w:rsid w:val="00B11DB0"/>
    <w:rsid w:val="00B17709"/>
    <w:rsid w:val="00B2060D"/>
    <w:rsid w:val="00B22CA6"/>
    <w:rsid w:val="00B3517D"/>
    <w:rsid w:val="00B35BCD"/>
    <w:rsid w:val="00B50C14"/>
    <w:rsid w:val="00B525DC"/>
    <w:rsid w:val="00B53428"/>
    <w:rsid w:val="00B5706A"/>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D5052"/>
    <w:rsid w:val="00BE078D"/>
    <w:rsid w:val="00BE6610"/>
    <w:rsid w:val="00BF7A05"/>
    <w:rsid w:val="00C0046A"/>
    <w:rsid w:val="00C208BE"/>
    <w:rsid w:val="00C21EB9"/>
    <w:rsid w:val="00C24D56"/>
    <w:rsid w:val="00C25445"/>
    <w:rsid w:val="00C27117"/>
    <w:rsid w:val="00C276E6"/>
    <w:rsid w:val="00C30E70"/>
    <w:rsid w:val="00C35026"/>
    <w:rsid w:val="00C50A6B"/>
    <w:rsid w:val="00C6607C"/>
    <w:rsid w:val="00C70E7D"/>
    <w:rsid w:val="00C74710"/>
    <w:rsid w:val="00C83AEE"/>
    <w:rsid w:val="00C84391"/>
    <w:rsid w:val="00C9405C"/>
    <w:rsid w:val="00C95D8D"/>
    <w:rsid w:val="00CA08C9"/>
    <w:rsid w:val="00CA2562"/>
    <w:rsid w:val="00CA566E"/>
    <w:rsid w:val="00CB5070"/>
    <w:rsid w:val="00CC1696"/>
    <w:rsid w:val="00CC4552"/>
    <w:rsid w:val="00CC6794"/>
    <w:rsid w:val="00CD2C5D"/>
    <w:rsid w:val="00CD3971"/>
    <w:rsid w:val="00CD7C51"/>
    <w:rsid w:val="00CE5B6A"/>
    <w:rsid w:val="00CF049F"/>
    <w:rsid w:val="00CF08E0"/>
    <w:rsid w:val="00CF2F53"/>
    <w:rsid w:val="00D01C28"/>
    <w:rsid w:val="00D134E9"/>
    <w:rsid w:val="00D14333"/>
    <w:rsid w:val="00D171F3"/>
    <w:rsid w:val="00D2219B"/>
    <w:rsid w:val="00D37735"/>
    <w:rsid w:val="00D5088A"/>
    <w:rsid w:val="00D52824"/>
    <w:rsid w:val="00D57C2A"/>
    <w:rsid w:val="00D60827"/>
    <w:rsid w:val="00D63293"/>
    <w:rsid w:val="00D63393"/>
    <w:rsid w:val="00D7723D"/>
    <w:rsid w:val="00D87CFC"/>
    <w:rsid w:val="00D92716"/>
    <w:rsid w:val="00DA5E36"/>
    <w:rsid w:val="00DB3007"/>
    <w:rsid w:val="00DC1685"/>
    <w:rsid w:val="00DC6CCD"/>
    <w:rsid w:val="00DE1C88"/>
    <w:rsid w:val="00DE3E3E"/>
    <w:rsid w:val="00DF5C42"/>
    <w:rsid w:val="00E01A2A"/>
    <w:rsid w:val="00E022EF"/>
    <w:rsid w:val="00E023F2"/>
    <w:rsid w:val="00E04E29"/>
    <w:rsid w:val="00E05581"/>
    <w:rsid w:val="00E117F6"/>
    <w:rsid w:val="00E1284F"/>
    <w:rsid w:val="00E20BA8"/>
    <w:rsid w:val="00E3104F"/>
    <w:rsid w:val="00E33C75"/>
    <w:rsid w:val="00E441D7"/>
    <w:rsid w:val="00E443D0"/>
    <w:rsid w:val="00E56B35"/>
    <w:rsid w:val="00E64E3D"/>
    <w:rsid w:val="00E73D71"/>
    <w:rsid w:val="00E807C3"/>
    <w:rsid w:val="00E81586"/>
    <w:rsid w:val="00E935CF"/>
    <w:rsid w:val="00EA47B3"/>
    <w:rsid w:val="00EA682A"/>
    <w:rsid w:val="00EA6C8C"/>
    <w:rsid w:val="00EA7676"/>
    <w:rsid w:val="00EA7758"/>
    <w:rsid w:val="00EC0BB2"/>
    <w:rsid w:val="00EC441C"/>
    <w:rsid w:val="00ED2780"/>
    <w:rsid w:val="00EE7072"/>
    <w:rsid w:val="00EF1C64"/>
    <w:rsid w:val="00EF3F4D"/>
    <w:rsid w:val="00EF78BF"/>
    <w:rsid w:val="00F00384"/>
    <w:rsid w:val="00F0616C"/>
    <w:rsid w:val="00F074AA"/>
    <w:rsid w:val="00F34396"/>
    <w:rsid w:val="00F534EA"/>
    <w:rsid w:val="00F62D8D"/>
    <w:rsid w:val="00F66FD4"/>
    <w:rsid w:val="00F71F3D"/>
    <w:rsid w:val="00F72AD2"/>
    <w:rsid w:val="00F82846"/>
    <w:rsid w:val="00F87071"/>
    <w:rsid w:val="00F90F66"/>
    <w:rsid w:val="00F94293"/>
    <w:rsid w:val="00FA15C6"/>
    <w:rsid w:val="00FA5F97"/>
    <w:rsid w:val="00FB36D4"/>
    <w:rsid w:val="00FC2B4B"/>
    <w:rsid w:val="00FC5E15"/>
    <w:rsid w:val="00FD5CC2"/>
    <w:rsid w:val="00FE0244"/>
    <w:rsid w:val="00FE1829"/>
    <w:rsid w:val="00FE21BE"/>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1F91D"/>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paragraph" w:styleId="berarbeitung">
    <w:name w:val="Revision"/>
    <w:hidden/>
    <w:uiPriority w:val="99"/>
    <w:semiHidden/>
    <w:rsid w:val="008D209F"/>
    <w:rPr>
      <w:rFonts w:asciiTheme="minorHAnsi" w:eastAsiaTheme="minorHAnsi" w:hAnsiTheme="min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uchner.de"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euchner.com/" TargetMode="External"/><Relationship Id="rId17" Type="http://schemas.openxmlformats.org/officeDocument/2006/relationships/hyperlink" Target="https://www.xing.com/companies/euchnergmbh+co.kg"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instagram.com/euchnergerm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acebook.com/euchnergmbh/" TargetMode="External"/><Relationship Id="rId5" Type="http://schemas.openxmlformats.org/officeDocument/2006/relationships/webSettings" Target="webSettings.xml"/><Relationship Id="rId15" Type="http://schemas.openxmlformats.org/officeDocument/2006/relationships/hyperlink" Target="https://www.youtube.com/user/marketingeuchner" TargetMode="Externa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EuchnerDE" TargetMode="External"/><Relationship Id="rId22" Type="http://schemas.openxmlformats.org/officeDocument/2006/relationships/hyperlink" Target="https://de.linkedin.com/company/euchner-gmbh-co-kg" TargetMode="External"/><Relationship Id="rId27"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0B9C-9539-4E98-899C-AE611F25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6148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3</cp:revision>
  <cp:lastPrinted>2019-07-08T14:33:00Z</cp:lastPrinted>
  <dcterms:created xsi:type="dcterms:W3CDTF">2023-02-22T08:54:00Z</dcterms:created>
  <dcterms:modified xsi:type="dcterms:W3CDTF">2023-03-02T10:52:00Z</dcterms:modified>
</cp:coreProperties>
</file>