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13518E" w:rsidRDefault="0047545F" w:rsidP="0047545F">
      <w:pPr>
        <w:pStyle w:val="berschrift1"/>
        <w:spacing w:line="360" w:lineRule="auto"/>
        <w:ind w:right="66"/>
      </w:pPr>
      <w:r>
        <w:rPr>
          <w:rFonts w:hint="eastAsia"/>
          <w:noProof/>
          <w:lang w:val="de-DE" w:eastAsia="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13518E" w:rsidRDefault="0047545F" w:rsidP="0047545F">
      <w:pPr>
        <w:pStyle w:val="berschrift1"/>
        <w:spacing w:line="360" w:lineRule="auto"/>
        <w:ind w:right="1131"/>
        <w:rPr>
          <w:rFonts w:ascii="News Gothic" w:hAnsi="News Gothic"/>
          <w:sz w:val="28"/>
          <w:lang w:val="de-DE"/>
        </w:rPr>
      </w:pPr>
    </w:p>
    <w:p w14:paraId="2A55A477" w14:textId="77777777" w:rsidR="0047545F" w:rsidRPr="0013518E" w:rsidRDefault="0047545F" w:rsidP="0047545F">
      <w:pPr>
        <w:pStyle w:val="berschrift1"/>
        <w:spacing w:line="360" w:lineRule="auto"/>
        <w:ind w:right="1131"/>
        <w:rPr>
          <w:rFonts w:ascii="News Gothic" w:hAnsi="News Gothic"/>
          <w:sz w:val="28"/>
          <w:lang w:val="de-DE"/>
        </w:rPr>
      </w:pPr>
    </w:p>
    <w:p w14:paraId="329336EF" w14:textId="77777777" w:rsidR="0047545F" w:rsidRPr="00852B9B" w:rsidRDefault="0047545F" w:rsidP="0047545F">
      <w:pPr>
        <w:pStyle w:val="berschrift1"/>
        <w:spacing w:line="360" w:lineRule="auto"/>
        <w:ind w:right="1131"/>
        <w:rPr>
          <w:rFonts w:cs="Arial"/>
          <w:sz w:val="28"/>
          <w:lang w:val="de-DE"/>
        </w:rPr>
      </w:pPr>
      <w:r>
        <w:rPr>
          <w:rFonts w:hint="eastAsia"/>
          <w:sz w:val="28"/>
        </w:rPr>
        <w:t>新闻稿</w:t>
      </w:r>
    </w:p>
    <w:p w14:paraId="54AF3029" w14:textId="1A808AE5" w:rsidR="0047545F" w:rsidRPr="00852B9B" w:rsidRDefault="0047545F" w:rsidP="0047545F">
      <w:pPr>
        <w:spacing w:line="360" w:lineRule="auto"/>
        <w:jc w:val="right"/>
        <w:rPr>
          <w:rFonts w:cs="Arial"/>
          <w:lang w:val="de-DE"/>
        </w:rPr>
      </w:pPr>
      <w:r w:rsidRPr="00852B9B">
        <w:rPr>
          <w:rFonts w:hint="eastAsia"/>
          <w:lang w:val="de-DE"/>
        </w:rPr>
        <w:t>Leinfelden</w:t>
      </w:r>
      <w:r w:rsidRPr="00852B9B">
        <w:rPr>
          <w:rFonts w:hint="eastAsia"/>
          <w:lang w:val="de-DE"/>
        </w:rPr>
        <w:t>，</w:t>
      </w:r>
      <w:r w:rsidRPr="00852B9B">
        <w:rPr>
          <w:rFonts w:hint="eastAsia"/>
          <w:lang w:val="de-DE"/>
        </w:rPr>
        <w:t>2022</w:t>
      </w:r>
      <w:r>
        <w:rPr>
          <w:rFonts w:hint="eastAsia"/>
        </w:rPr>
        <w:t>年</w:t>
      </w:r>
      <w:r w:rsidRPr="00852B9B">
        <w:rPr>
          <w:rFonts w:hint="eastAsia"/>
          <w:lang w:val="de-DE"/>
        </w:rPr>
        <w:t>5</w:t>
      </w:r>
      <w:r>
        <w:rPr>
          <w:rFonts w:hint="eastAsia"/>
        </w:rPr>
        <w:t>月</w:t>
      </w:r>
    </w:p>
    <w:p w14:paraId="5FD77DB8" w14:textId="77777777" w:rsidR="0047545F" w:rsidRPr="00852B9B" w:rsidRDefault="00A4175C" w:rsidP="0047545F">
      <w:pPr>
        <w:pStyle w:val="berschrift4"/>
        <w:spacing w:after="80"/>
        <w:ind w:right="1128"/>
        <w:rPr>
          <w:rFonts w:ascii="Arial" w:eastAsia="SimSun" w:hAnsi="Arial"/>
          <w:lang w:val="de-DE"/>
        </w:rPr>
      </w:pPr>
      <w:r w:rsidRPr="00852B9B">
        <w:rPr>
          <w:rFonts w:ascii="Arial" w:eastAsia="SimSun" w:hAnsi="Arial" w:hint="eastAsia"/>
          <w:lang w:val="de-DE"/>
        </w:rPr>
        <w:t>Euchner</w:t>
      </w:r>
      <w:r w:rsidRPr="00852B9B">
        <w:rPr>
          <w:rFonts w:ascii="Arial" w:eastAsia="SimSun" w:hAnsi="Arial" w:hint="eastAsia"/>
          <w:lang w:val="de-DE"/>
        </w:rPr>
        <w:t>：</w:t>
      </w:r>
      <w:r>
        <w:rPr>
          <w:rFonts w:ascii="Arial" w:eastAsia="SimSun" w:hAnsi="Arial" w:hint="eastAsia"/>
        </w:rPr>
        <w:t>首次在</w:t>
      </w:r>
      <w:r w:rsidRPr="00852B9B">
        <w:rPr>
          <w:rFonts w:ascii="Arial" w:eastAsia="SimSun" w:hAnsi="Arial" w:hint="eastAsia"/>
          <w:lang w:val="de-DE"/>
        </w:rPr>
        <w:t>2022</w:t>
      </w:r>
      <w:r>
        <w:rPr>
          <w:rFonts w:ascii="Arial" w:eastAsia="SimSun" w:hAnsi="Arial" w:hint="eastAsia"/>
        </w:rPr>
        <w:t>年汉诺威工业博览会</w:t>
      </w:r>
      <w:r w:rsidRPr="00C7407E">
        <w:rPr>
          <w:rFonts w:ascii="Arial" w:eastAsia="SimSun" w:hAnsi="Arial" w:hint="eastAsia"/>
          <w:strike/>
        </w:rPr>
        <w:t>上</w:t>
      </w:r>
      <w:r>
        <w:rPr>
          <w:rFonts w:ascii="Arial" w:eastAsia="SimSun" w:hAnsi="Arial" w:hint="eastAsia"/>
        </w:rPr>
        <w:t>亮相</w:t>
      </w:r>
    </w:p>
    <w:p w14:paraId="0FDC5D19" w14:textId="4B098394" w:rsidR="00852B9B" w:rsidRPr="00852B9B" w:rsidRDefault="00C7407E" w:rsidP="00852B9B">
      <w:pPr>
        <w:pStyle w:val="berschrift4"/>
        <w:ind w:right="1131"/>
        <w:rPr>
          <w:rFonts w:ascii="Arial" w:eastAsia="SimSun" w:hAnsi="Arial"/>
          <w:sz w:val="28"/>
          <w:lang w:val="de-DE"/>
        </w:rPr>
      </w:pPr>
      <w:r>
        <w:rPr>
          <w:rFonts w:ascii="Arial" w:eastAsia="SimSun" w:hAnsi="Arial" w:hint="eastAsia"/>
          <w:sz w:val="28"/>
        </w:rPr>
        <w:t>适用不同应用场景的划时代产品</w:t>
      </w:r>
      <w:r w:rsidR="00250F41" w:rsidRPr="00852B9B">
        <w:rPr>
          <w:rFonts w:ascii="Arial" w:eastAsia="SimSun" w:hAnsi="Arial" w:hint="eastAsia"/>
          <w:sz w:val="28"/>
          <w:lang w:val="de-DE"/>
        </w:rPr>
        <w:t>–</w:t>
      </w:r>
      <w:r w:rsidR="00250F41" w:rsidRPr="00852B9B">
        <w:rPr>
          <w:rFonts w:ascii="Arial" w:eastAsia="SimSun" w:hAnsi="Arial" w:hint="eastAsia"/>
          <w:sz w:val="28"/>
          <w:lang w:val="de-DE"/>
        </w:rPr>
        <w:t xml:space="preserve"> </w:t>
      </w:r>
      <w:r w:rsidR="00250F41">
        <w:rPr>
          <w:rFonts w:ascii="Arial" w:eastAsia="SimSun" w:hAnsi="Arial" w:hint="eastAsia"/>
          <w:sz w:val="28"/>
        </w:rPr>
        <w:t>新型</w:t>
      </w:r>
      <w:r w:rsidR="00250F41" w:rsidRPr="00852B9B">
        <w:rPr>
          <w:rFonts w:ascii="Arial" w:eastAsia="SimSun" w:hAnsi="Arial" w:hint="eastAsia"/>
          <w:sz w:val="28"/>
          <w:lang w:val="de-DE"/>
        </w:rPr>
        <w:t>FlexFunction CTS</w:t>
      </w:r>
      <w:r w:rsidR="00250F41">
        <w:rPr>
          <w:rFonts w:ascii="Arial" w:eastAsia="SimSun" w:hAnsi="Arial" w:hint="eastAsia"/>
          <w:sz w:val="28"/>
        </w:rPr>
        <w:t>安全开关</w:t>
      </w:r>
    </w:p>
    <w:p w14:paraId="1402049E" w14:textId="77777777" w:rsidR="0047545F" w:rsidRPr="0013518E" w:rsidRDefault="0047545F" w:rsidP="0047545F">
      <w:pPr>
        <w:spacing w:line="360" w:lineRule="auto"/>
        <w:jc w:val="both"/>
        <w:rPr>
          <w:rFonts w:ascii="Arial" w:hAnsi="Arial" w:cs="Arial"/>
          <w:b/>
          <w:lang w:val="de-DE"/>
        </w:rPr>
      </w:pPr>
    </w:p>
    <w:p w14:paraId="3E6CD900" w14:textId="77777777" w:rsidR="00C7407E" w:rsidRPr="0013518E" w:rsidRDefault="00C7407E" w:rsidP="00C7407E">
      <w:pPr>
        <w:spacing w:line="360" w:lineRule="auto"/>
        <w:jc w:val="both"/>
        <w:rPr>
          <w:b/>
        </w:rPr>
      </w:pPr>
      <w:bookmarkStart w:id="0" w:name="_Hlk106115469"/>
      <w:r w:rsidRPr="00C7407E">
        <w:rPr>
          <w:rFonts w:hint="eastAsia"/>
          <w:b/>
        </w:rPr>
        <w:t>最大限度地提高产品灵活性是新型</w:t>
      </w:r>
      <w:r w:rsidRPr="00C7407E">
        <w:rPr>
          <w:rFonts w:hint="eastAsia"/>
          <w:b/>
          <w:lang w:val="de-DE"/>
        </w:rPr>
        <w:t>Euchner CTS</w:t>
      </w:r>
      <w:r w:rsidRPr="00C7407E">
        <w:rPr>
          <w:rFonts w:hint="eastAsia"/>
          <w:b/>
        </w:rPr>
        <w:t>门锁设备的设计灵魂</w:t>
      </w:r>
      <w:bookmarkEnd w:id="0"/>
      <w:r>
        <w:rPr>
          <w:rFonts w:hint="eastAsia"/>
          <w:b/>
        </w:rPr>
        <w:t>。基于这样的研发目标</w:t>
      </w:r>
      <w:r w:rsidRPr="00C7407E">
        <w:rPr>
          <w:rFonts w:hint="eastAsia"/>
          <w:b/>
          <w:lang w:val="de-DE"/>
        </w:rPr>
        <w:t>，</w:t>
      </w:r>
      <w:r>
        <w:rPr>
          <w:rFonts w:hint="eastAsia"/>
          <w:b/>
        </w:rPr>
        <w:t>新型</w:t>
      </w:r>
      <w:r w:rsidRPr="00C7407E">
        <w:rPr>
          <w:rFonts w:hint="eastAsia"/>
          <w:b/>
          <w:lang w:val="de-DE"/>
        </w:rPr>
        <w:t>C</w:t>
      </w:r>
      <w:r w:rsidRPr="00C7407E">
        <w:rPr>
          <w:b/>
          <w:lang w:val="de-DE"/>
        </w:rPr>
        <w:t>TS</w:t>
      </w:r>
      <w:r>
        <w:rPr>
          <w:rFonts w:hint="eastAsia"/>
          <w:b/>
        </w:rPr>
        <w:t>紧凑型安全开关应运而生。该开关锁紧力高，外形小巧，安装灵活，由于其集成了</w:t>
      </w:r>
      <w:r>
        <w:rPr>
          <w:rFonts w:hint="eastAsia"/>
          <w:b/>
        </w:rPr>
        <w:t>IO-Link</w:t>
      </w:r>
      <w:r>
        <w:rPr>
          <w:rFonts w:hint="eastAsia"/>
          <w:b/>
        </w:rPr>
        <w:t>通信功能且设计周密，可以满足不同安装以及应用场合的安全防护需求。</w:t>
      </w:r>
      <w:r>
        <w:rPr>
          <w:rFonts w:hint="eastAsia"/>
          <w:b/>
        </w:rPr>
        <w:t>CTS</w:t>
      </w:r>
      <w:r>
        <w:rPr>
          <w:rFonts w:hint="eastAsia"/>
          <w:b/>
        </w:rPr>
        <w:t>开关的最大创新是其新的</w:t>
      </w:r>
      <w:r>
        <w:rPr>
          <w:rFonts w:hint="eastAsia"/>
          <w:b/>
        </w:rPr>
        <w:t>FlexFunction</w:t>
      </w:r>
      <w:r>
        <w:rPr>
          <w:rFonts w:hint="eastAsia"/>
          <w:b/>
        </w:rPr>
        <w:t>功能，该功能允许单一装置执行多种功能，这在以前需要多个开关型号才能实现。</w:t>
      </w:r>
      <w:r>
        <w:rPr>
          <w:rFonts w:hint="eastAsia"/>
          <w:b/>
        </w:rPr>
        <w:t>FlexFunction</w:t>
      </w:r>
      <w:r>
        <w:rPr>
          <w:rFonts w:hint="eastAsia"/>
          <w:b/>
        </w:rPr>
        <w:t>为今后的产品规划以及发展铺平了道路。</w:t>
      </w:r>
    </w:p>
    <w:p w14:paraId="0FEB9BFC" w14:textId="77777777" w:rsidR="00FA56BC" w:rsidRPr="00C7407E" w:rsidRDefault="00FA56BC" w:rsidP="00FA56BC">
      <w:pPr>
        <w:spacing w:line="360" w:lineRule="auto"/>
        <w:jc w:val="both"/>
        <w:rPr>
          <w:b/>
          <w:color w:val="FF0000"/>
        </w:rPr>
      </w:pPr>
    </w:p>
    <w:p w14:paraId="11B7B780" w14:textId="77777777" w:rsidR="00DB3602" w:rsidRPr="00A51AB5" w:rsidRDefault="00DB3602" w:rsidP="00FF7899">
      <w:pPr>
        <w:spacing w:line="360" w:lineRule="auto"/>
        <w:jc w:val="both"/>
        <w:rPr>
          <w:b/>
        </w:rPr>
      </w:pPr>
      <w:r>
        <w:rPr>
          <w:rFonts w:hint="eastAsia"/>
          <w:b/>
        </w:rPr>
        <w:t>体积小、锁紧力高、安装灵活</w:t>
      </w:r>
    </w:p>
    <w:p w14:paraId="50075F73" w14:textId="082F48EF" w:rsidR="009A30C5" w:rsidRPr="0013518E" w:rsidRDefault="008E4721" w:rsidP="009A30C5">
      <w:pPr>
        <w:spacing w:line="360" w:lineRule="auto"/>
        <w:jc w:val="both"/>
      </w:pPr>
      <w:r w:rsidRPr="00A51AB5">
        <w:rPr>
          <w:rFonts w:ascii="Arial" w:eastAsia="SimSun" w:hAnsi="Arial" w:hint="eastAsia"/>
        </w:rPr>
        <w:t>CTS</w:t>
      </w:r>
      <w:r>
        <w:rPr>
          <w:rFonts w:ascii="Arial" w:eastAsia="SimSun" w:hAnsi="Arial" w:hint="eastAsia"/>
        </w:rPr>
        <w:t>的尺寸仅为</w:t>
      </w:r>
      <w:r w:rsidRPr="00A51AB5">
        <w:rPr>
          <w:rFonts w:ascii="Arial" w:eastAsia="SimSun" w:hAnsi="Arial" w:hint="eastAsia"/>
        </w:rPr>
        <w:t>135 x 31 x 31</w:t>
      </w:r>
      <w:r>
        <w:rPr>
          <w:rFonts w:ascii="Arial" w:eastAsia="SimSun" w:hAnsi="Arial" w:hint="eastAsia"/>
        </w:rPr>
        <w:t>毫米</w:t>
      </w:r>
      <w:r w:rsidRPr="00A51AB5">
        <w:rPr>
          <w:rFonts w:ascii="Arial" w:eastAsia="SimSun" w:hAnsi="Arial" w:hint="eastAsia"/>
        </w:rPr>
        <w:t>，</w:t>
      </w:r>
      <w:r>
        <w:rPr>
          <w:rFonts w:ascii="Arial" w:eastAsia="SimSun" w:hAnsi="Arial" w:hint="eastAsia"/>
        </w:rPr>
        <w:t>最大锁紧力为</w:t>
      </w:r>
      <w:r w:rsidRPr="00A51AB5">
        <w:rPr>
          <w:rFonts w:ascii="Arial" w:eastAsia="SimSun" w:hAnsi="Arial" w:hint="eastAsia"/>
        </w:rPr>
        <w:t>3</w:t>
      </w:r>
      <w:proofErr w:type="gramStart"/>
      <w:r w:rsidRPr="00A51AB5">
        <w:rPr>
          <w:rFonts w:ascii="Arial" w:eastAsia="SimSun" w:hAnsi="Arial" w:hint="eastAsia"/>
        </w:rPr>
        <w:t>,900</w:t>
      </w:r>
      <w:proofErr w:type="gramEnd"/>
      <w:r w:rsidRPr="00A51AB5">
        <w:rPr>
          <w:rFonts w:ascii="Arial" w:eastAsia="SimSun" w:hAnsi="Arial" w:hint="eastAsia"/>
        </w:rPr>
        <w:t> N</w:t>
      </w:r>
      <w:r w:rsidRPr="00A51AB5">
        <w:rPr>
          <w:rFonts w:ascii="Arial" w:eastAsia="SimSun" w:hAnsi="Arial" w:hint="eastAsia"/>
        </w:rPr>
        <w:t>，</w:t>
      </w:r>
      <w:r>
        <w:rPr>
          <w:rFonts w:ascii="Arial" w:eastAsia="SimSun" w:hAnsi="Arial" w:hint="eastAsia"/>
        </w:rPr>
        <w:t>这对于许多应用来说是一个极具吸引力的解决方案。对于铰接门、移门或半径极小的门</w:t>
      </w:r>
      <w:r>
        <w:rPr>
          <w:rFonts w:ascii="Arial" w:eastAsia="SimSun" w:hAnsi="Arial" w:hint="eastAsia"/>
        </w:rPr>
        <w:t xml:space="preserve"> </w:t>
      </w:r>
      <w:r>
        <w:rPr>
          <w:rFonts w:ascii="Arial" w:eastAsia="SimSun" w:hAnsi="Arial" w:hint="eastAsia"/>
        </w:rPr>
        <w:t>–</w:t>
      </w:r>
      <w:r>
        <w:rPr>
          <w:rFonts w:ascii="Arial" w:eastAsia="SimSun" w:hAnsi="Arial" w:hint="eastAsia"/>
        </w:rPr>
        <w:t xml:space="preserve"> </w:t>
      </w:r>
      <w:r>
        <w:rPr>
          <w:rFonts w:ascii="Arial" w:eastAsia="SimSun" w:hAnsi="Arial" w:hint="eastAsia"/>
        </w:rPr>
        <w:t>有三个不同的开关安装方向，而且通用触发块带有弹簧支架，这使得</w:t>
      </w:r>
      <w:r>
        <w:rPr>
          <w:rFonts w:ascii="Arial" w:eastAsia="SimSun" w:hAnsi="Arial" w:hint="eastAsia"/>
        </w:rPr>
        <w:t>CTS</w:t>
      </w:r>
      <w:r>
        <w:rPr>
          <w:rFonts w:ascii="Arial" w:eastAsia="SimSun" w:hAnsi="Arial" w:hint="eastAsia"/>
        </w:rPr>
        <w:t>几乎可以应用于任何地方。还可以随时添加带触发装置的可扩展逃生解锁装置。</w:t>
      </w:r>
      <w:r>
        <w:rPr>
          <w:rFonts w:hint="eastAsia"/>
        </w:rPr>
        <w:t>此开关虽然小巧，但安全防护等级却能达到最高。基于成熟的应答机技术，</w:t>
      </w:r>
      <w:r>
        <w:rPr>
          <w:rFonts w:hint="eastAsia"/>
        </w:rPr>
        <w:t>CTS</w:t>
      </w:r>
      <w:r>
        <w:rPr>
          <w:rFonts w:hint="eastAsia"/>
        </w:rPr>
        <w:t>实现了</w:t>
      </w:r>
      <w:r>
        <w:rPr>
          <w:rFonts w:hint="eastAsia"/>
        </w:rPr>
        <w:t>EN ISO 13849-1</w:t>
      </w:r>
      <w:r>
        <w:rPr>
          <w:rFonts w:hint="eastAsia"/>
        </w:rPr>
        <w:t>所要求的安全等级</w:t>
      </w:r>
      <w:r>
        <w:rPr>
          <w:rFonts w:hint="eastAsia"/>
        </w:rPr>
        <w:t>4/PL e</w:t>
      </w:r>
      <w:r>
        <w:rPr>
          <w:rFonts w:hint="eastAsia"/>
        </w:rPr>
        <w:t>，同时可满足</w:t>
      </w:r>
      <w:r>
        <w:rPr>
          <w:rFonts w:hint="eastAsia"/>
        </w:rPr>
        <w:t>EN ISO 14119</w:t>
      </w:r>
      <w:r>
        <w:rPr>
          <w:rFonts w:hint="eastAsia"/>
        </w:rPr>
        <w:t>的所有要求。</w:t>
      </w:r>
      <w:r>
        <w:rPr>
          <w:rFonts w:hint="eastAsia"/>
        </w:rPr>
        <w:t xml:space="preserve"> </w:t>
      </w:r>
    </w:p>
    <w:p w14:paraId="45E59039" w14:textId="77777777" w:rsidR="00B65ADD" w:rsidRPr="0013518E" w:rsidRDefault="00B65ADD" w:rsidP="00250F41">
      <w:pPr>
        <w:spacing w:line="360" w:lineRule="auto"/>
        <w:jc w:val="both"/>
        <w:rPr>
          <w:rFonts w:ascii="Arial" w:hAnsi="Arial"/>
          <w:lang w:val="de-DE"/>
        </w:rPr>
      </w:pPr>
    </w:p>
    <w:p w14:paraId="12DAC58F" w14:textId="77777777" w:rsidR="003835A5" w:rsidRPr="00C7407E" w:rsidRDefault="00D52BAA" w:rsidP="0047545F">
      <w:pPr>
        <w:spacing w:line="360" w:lineRule="auto"/>
        <w:rPr>
          <w:b/>
          <w:lang w:val="de-DE"/>
        </w:rPr>
      </w:pPr>
      <w:r>
        <w:rPr>
          <w:rFonts w:hint="eastAsia"/>
          <w:b/>
        </w:rPr>
        <w:t>多用途</w:t>
      </w:r>
      <w:r w:rsidRPr="00C7407E">
        <w:rPr>
          <w:rFonts w:hint="eastAsia"/>
          <w:b/>
          <w:lang w:val="de-DE"/>
        </w:rPr>
        <w:t>FlexFunction</w:t>
      </w:r>
      <w:r w:rsidRPr="00C7407E">
        <w:rPr>
          <w:rFonts w:hint="eastAsia"/>
          <w:b/>
          <w:lang w:val="de-DE"/>
        </w:rPr>
        <w:t>：</w:t>
      </w:r>
      <w:r>
        <w:rPr>
          <w:rFonts w:hint="eastAsia"/>
          <w:b/>
        </w:rPr>
        <w:t>单一装置应用广泛</w:t>
      </w:r>
      <w:r w:rsidRPr="00C7407E">
        <w:rPr>
          <w:rFonts w:hint="eastAsia"/>
          <w:b/>
          <w:lang w:val="de-DE"/>
        </w:rPr>
        <w:t xml:space="preserve"> </w:t>
      </w:r>
    </w:p>
    <w:p w14:paraId="6DD9B32C" w14:textId="52940A79" w:rsidR="00B65ADD" w:rsidRPr="0013518E" w:rsidRDefault="002338DB" w:rsidP="0047545F">
      <w:pPr>
        <w:spacing w:line="360" w:lineRule="auto"/>
      </w:pPr>
      <w:r>
        <w:rPr>
          <w:rFonts w:hint="eastAsia"/>
        </w:rPr>
        <w:t>关键创新并不会立竿见影地显现出来</w:t>
      </w:r>
      <w:r w:rsidRPr="00C7407E">
        <w:rPr>
          <w:rFonts w:hint="eastAsia"/>
          <w:lang w:val="de-DE"/>
        </w:rPr>
        <w:t>，</w:t>
      </w:r>
      <w:r>
        <w:rPr>
          <w:rFonts w:hint="eastAsia"/>
        </w:rPr>
        <w:t>这是因为决定开关功能的不是开关本身</w:t>
      </w:r>
      <w:r w:rsidRPr="00C7407E">
        <w:rPr>
          <w:rFonts w:hint="eastAsia"/>
          <w:lang w:val="de-DE"/>
        </w:rPr>
        <w:t>，</w:t>
      </w:r>
      <w:r>
        <w:rPr>
          <w:rFonts w:hint="eastAsia"/>
        </w:rPr>
        <w:t>而是应答机编码的触发块。也就是说，通过选择适当的触发块来定义开关功能。</w:t>
      </w:r>
      <w:r>
        <w:rPr>
          <w:rFonts w:hint="eastAsia"/>
        </w:rPr>
        <w:t>Euchner</w:t>
      </w:r>
      <w:r>
        <w:rPr>
          <w:rFonts w:hint="eastAsia"/>
        </w:rPr>
        <w:t>将这个全新的专利设计命名为“</w:t>
      </w:r>
      <w:r>
        <w:rPr>
          <w:rFonts w:hint="eastAsia"/>
        </w:rPr>
        <w:t>FlexFunction</w:t>
      </w:r>
      <w:r>
        <w:rPr>
          <w:rFonts w:hint="eastAsia"/>
        </w:rPr>
        <w:t>”。客户可选择合适的触发块来激活具体所需的</w:t>
      </w:r>
      <w:r>
        <w:rPr>
          <w:rFonts w:hint="eastAsia"/>
        </w:rPr>
        <w:t>CTS</w:t>
      </w:r>
      <w:r>
        <w:rPr>
          <w:rFonts w:hint="eastAsia"/>
        </w:rPr>
        <w:t>装置功能。优势不言而喻：用户可以从用于过程保护的门锁装置转换为用于人员保护的门锁装置，并在保持基本单元不变的情况下根据需要选择高或低编码等级。首次初始化触发块时，</w:t>
      </w:r>
      <w:r w:rsidR="00C7407E">
        <w:rPr>
          <w:rFonts w:hint="eastAsia"/>
        </w:rPr>
        <w:t>会对开关进行初</w:t>
      </w:r>
      <w:r w:rsidR="00C7407E">
        <w:rPr>
          <w:rFonts w:hint="eastAsia"/>
        </w:rPr>
        <w:lastRenderedPageBreak/>
        <w:t>始化并对功能进行配置。如果需求发生变化或者将开关改装到别的地方，</w:t>
      </w:r>
      <w:r>
        <w:rPr>
          <w:rFonts w:hint="eastAsia"/>
        </w:rPr>
        <w:t>只需要使用新的触发块重新配置开关，即可实现新功能。由于采用</w:t>
      </w:r>
      <w:r>
        <w:rPr>
          <w:rFonts w:hint="eastAsia"/>
        </w:rPr>
        <w:t>FlexFunction</w:t>
      </w:r>
      <w:r>
        <w:rPr>
          <w:rFonts w:hint="eastAsia"/>
        </w:rPr>
        <w:t>，无论是在任何所需的改装还是改造工作中，</w:t>
      </w:r>
      <w:r>
        <w:rPr>
          <w:rFonts w:hint="eastAsia"/>
        </w:rPr>
        <w:t>CTS</w:t>
      </w:r>
      <w:r>
        <w:rPr>
          <w:rFonts w:hint="eastAsia"/>
        </w:rPr>
        <w:t>安全开关都符合未来发展方向，而且优势颇多，如备件库存更少、采购流程更精简。</w:t>
      </w:r>
      <w:r>
        <w:rPr>
          <w:rFonts w:hint="eastAsia"/>
        </w:rPr>
        <w:t xml:space="preserve"> </w:t>
      </w:r>
    </w:p>
    <w:p w14:paraId="53BB8FFA" w14:textId="77777777" w:rsidR="00CA65FC" w:rsidRPr="0013518E" w:rsidRDefault="00CA65FC" w:rsidP="0047545F">
      <w:pPr>
        <w:spacing w:line="360" w:lineRule="auto"/>
        <w:rPr>
          <w:lang w:val="de-DE"/>
        </w:rPr>
      </w:pPr>
    </w:p>
    <w:p w14:paraId="5D8F405C" w14:textId="77777777" w:rsidR="009A30C5" w:rsidRPr="00C7407E" w:rsidRDefault="009A30C5" w:rsidP="009A30C5">
      <w:pPr>
        <w:spacing w:line="360" w:lineRule="auto"/>
        <w:jc w:val="both"/>
        <w:rPr>
          <w:b/>
          <w:lang w:val="de-DE"/>
        </w:rPr>
      </w:pPr>
      <w:r>
        <w:rPr>
          <w:rFonts w:hint="eastAsia"/>
          <w:b/>
        </w:rPr>
        <w:t>易于集成到应用和系统中</w:t>
      </w:r>
      <w:r w:rsidRPr="00C7407E">
        <w:rPr>
          <w:rFonts w:hint="eastAsia"/>
          <w:b/>
          <w:lang w:val="de-DE"/>
        </w:rPr>
        <w:t xml:space="preserve"> </w:t>
      </w:r>
    </w:p>
    <w:p w14:paraId="5BA501C1" w14:textId="5CA0001D" w:rsidR="0059135C" w:rsidRPr="0013518E" w:rsidRDefault="002078C2" w:rsidP="0059135C">
      <w:pPr>
        <w:spacing w:line="360" w:lineRule="auto"/>
      </w:pPr>
      <w:r w:rsidRPr="00C7407E">
        <w:rPr>
          <w:rFonts w:hint="eastAsia"/>
          <w:lang w:val="de-DE"/>
        </w:rPr>
        <w:t>CTS</w:t>
      </w:r>
      <w:r>
        <w:rPr>
          <w:rFonts w:hint="eastAsia"/>
        </w:rPr>
        <w:t>应用众多</w:t>
      </w:r>
      <w:r w:rsidRPr="00C7407E">
        <w:rPr>
          <w:rFonts w:hint="eastAsia"/>
          <w:lang w:val="de-DE"/>
        </w:rPr>
        <w:t>，</w:t>
      </w:r>
      <w:r>
        <w:rPr>
          <w:rFonts w:hint="eastAsia"/>
        </w:rPr>
        <w:t>从单独运行和串联连接到更高控制系统级别的连接</w:t>
      </w:r>
      <w:r w:rsidRPr="00C7407E">
        <w:rPr>
          <w:rFonts w:hint="eastAsia"/>
          <w:lang w:val="de-DE"/>
        </w:rPr>
        <w:t>，</w:t>
      </w:r>
      <w:r>
        <w:rPr>
          <w:rFonts w:hint="eastAsia"/>
        </w:rPr>
        <w:t>可谓是面面俱到。可以从配有圆形接插头或</w:t>
      </w:r>
      <w:r w:rsidR="00C7407E">
        <w:rPr>
          <w:rFonts w:hint="eastAsia"/>
        </w:rPr>
        <w:t>散线</w:t>
      </w:r>
      <w:r>
        <w:rPr>
          <w:rFonts w:hint="eastAsia"/>
        </w:rPr>
        <w:t>的型号范围中选择合适的接配线电缆，以满足各种用途。</w:t>
      </w:r>
      <w:r>
        <w:rPr>
          <w:rFonts w:hint="eastAsia"/>
        </w:rPr>
        <w:t>CTS</w:t>
      </w:r>
      <w:r>
        <w:rPr>
          <w:rFonts w:hint="eastAsia"/>
        </w:rPr>
        <w:t>与</w:t>
      </w:r>
      <w:r>
        <w:rPr>
          <w:rFonts w:hint="eastAsia"/>
        </w:rPr>
        <w:t>Euchner IO-Link</w:t>
      </w:r>
      <w:r>
        <w:rPr>
          <w:rFonts w:hint="eastAsia"/>
        </w:rPr>
        <w:t>网关相结合，还可为工业</w:t>
      </w:r>
      <w:r>
        <w:rPr>
          <w:rFonts w:hint="eastAsia"/>
        </w:rPr>
        <w:t>4.0</w:t>
      </w:r>
      <w:r>
        <w:rPr>
          <w:rFonts w:hint="eastAsia"/>
        </w:rPr>
        <w:t>应用提供</w:t>
      </w:r>
      <w:r w:rsidR="00C7407E">
        <w:rPr>
          <w:rFonts w:hint="eastAsia"/>
        </w:rPr>
        <w:t>通信数据</w:t>
      </w:r>
      <w:r>
        <w:rPr>
          <w:rFonts w:hint="eastAsia"/>
        </w:rPr>
        <w:t>，从而实现全面诊断。</w:t>
      </w:r>
      <w:r>
        <w:rPr>
          <w:rFonts w:hint="eastAsia"/>
        </w:rPr>
        <w:t xml:space="preserve">  </w:t>
      </w:r>
    </w:p>
    <w:p w14:paraId="64413E60" w14:textId="77777777" w:rsidR="0059135C" w:rsidRPr="0013518E" w:rsidRDefault="0059135C" w:rsidP="003567D0">
      <w:pPr>
        <w:spacing w:line="360" w:lineRule="auto"/>
        <w:rPr>
          <w:b/>
          <w:lang w:val="de-DE"/>
        </w:rPr>
      </w:pPr>
    </w:p>
    <w:p w14:paraId="3602CCFB" w14:textId="77777777" w:rsidR="009A30C5" w:rsidRPr="0013518E" w:rsidRDefault="009A30C5" w:rsidP="009A30C5">
      <w:pPr>
        <w:spacing w:line="360" w:lineRule="auto"/>
        <w:jc w:val="both"/>
        <w:rPr>
          <w:lang w:val="de-DE"/>
        </w:rPr>
      </w:pPr>
    </w:p>
    <w:p w14:paraId="247E8670" w14:textId="1D101963" w:rsidR="0047545F" w:rsidRPr="00A51AB5" w:rsidRDefault="0047545F" w:rsidP="0047545F">
      <w:pPr>
        <w:spacing w:line="360" w:lineRule="auto"/>
        <w:jc w:val="right"/>
        <w:rPr>
          <w:rFonts w:ascii="Arial" w:eastAsia="SimSun" w:hAnsi="Arial" w:cs="Arial"/>
          <w:lang w:val="de-DE"/>
        </w:rPr>
      </w:pPr>
      <w:r w:rsidRPr="00A51AB5">
        <w:rPr>
          <w:rFonts w:ascii="Arial" w:eastAsia="SimSun" w:hAnsi="Arial" w:hint="eastAsia"/>
          <w:lang w:val="de-DE"/>
        </w:rPr>
        <w:t>[</w:t>
      </w:r>
      <w:r>
        <w:rPr>
          <w:rFonts w:ascii="Arial" w:eastAsia="SimSun" w:hAnsi="Arial" w:hint="eastAsia"/>
        </w:rPr>
        <w:t>包括空格共</w:t>
      </w:r>
      <w:r w:rsidRPr="00A51AB5">
        <w:rPr>
          <w:rFonts w:ascii="Arial" w:eastAsia="SimSun" w:hAnsi="Arial" w:hint="eastAsia"/>
          <w:lang w:val="de-DE"/>
        </w:rPr>
        <w:t>3,256</w:t>
      </w:r>
      <w:r>
        <w:rPr>
          <w:rFonts w:ascii="Arial" w:eastAsia="SimSun" w:hAnsi="Arial" w:hint="eastAsia"/>
        </w:rPr>
        <w:t>字符</w:t>
      </w:r>
      <w:r w:rsidRPr="00A51AB5">
        <w:rPr>
          <w:rFonts w:ascii="Arial" w:eastAsia="SimSun" w:hAnsi="Arial" w:hint="eastAsia"/>
          <w:lang w:val="de-DE"/>
        </w:rPr>
        <w:t>]</w:t>
      </w:r>
    </w:p>
    <w:p w14:paraId="24F83495" w14:textId="77777777" w:rsidR="00D52BAA" w:rsidRPr="0013518E" w:rsidRDefault="00D52BAA" w:rsidP="0047545F">
      <w:pPr>
        <w:spacing w:line="360" w:lineRule="auto"/>
        <w:jc w:val="right"/>
        <w:rPr>
          <w:rFonts w:ascii="Arial" w:hAnsi="Arial" w:cs="Arial"/>
          <w:lang w:val="de-DE"/>
        </w:rPr>
      </w:pPr>
    </w:p>
    <w:p w14:paraId="6105ECF4" w14:textId="77777777" w:rsidR="00D52BAA" w:rsidRPr="0013518E" w:rsidRDefault="00D52BAA" w:rsidP="0047545F">
      <w:pPr>
        <w:spacing w:line="360" w:lineRule="auto"/>
        <w:jc w:val="right"/>
        <w:rPr>
          <w:rFonts w:ascii="Arial" w:hAnsi="Arial" w:cs="Arial"/>
          <w:lang w:val="de-DE"/>
        </w:rPr>
      </w:pPr>
    </w:p>
    <w:p w14:paraId="3B6028A7" w14:textId="77777777" w:rsidR="0047545F" w:rsidRPr="00C7407E" w:rsidRDefault="002078C2" w:rsidP="00E1219D">
      <w:pPr>
        <w:spacing w:after="200"/>
        <w:rPr>
          <w:rFonts w:cs="Arial"/>
          <w:b/>
          <w:lang w:val="de-DE"/>
        </w:rPr>
      </w:pPr>
      <w:r w:rsidRPr="00C7407E">
        <w:rPr>
          <w:rFonts w:hint="eastAsia"/>
          <w:lang w:val="de-DE"/>
        </w:rPr>
        <w:br w:type="page"/>
      </w:r>
      <w:r>
        <w:rPr>
          <w:rFonts w:hint="eastAsia"/>
          <w:b/>
        </w:rPr>
        <w:lastRenderedPageBreak/>
        <w:t>安士能</w:t>
      </w:r>
      <w:r w:rsidRPr="00C7407E">
        <w:rPr>
          <w:rFonts w:hint="eastAsia"/>
          <w:b/>
          <w:lang w:val="de-DE"/>
        </w:rPr>
        <w:t xml:space="preserve"> </w:t>
      </w:r>
      <w:r w:rsidRPr="00C7407E">
        <w:rPr>
          <w:rFonts w:hint="eastAsia"/>
          <w:b/>
          <w:lang w:val="de-DE"/>
        </w:rPr>
        <w:t>–</w:t>
      </w:r>
      <w:r w:rsidRPr="00C7407E">
        <w:rPr>
          <w:rFonts w:hint="eastAsia"/>
          <w:b/>
          <w:lang w:val="de-DE"/>
        </w:rPr>
        <w:t xml:space="preserve"> </w:t>
      </w:r>
      <w:r>
        <w:rPr>
          <w:rFonts w:hint="eastAsia"/>
          <w:b/>
        </w:rPr>
        <w:t>不仅仅是安全。</w:t>
      </w:r>
    </w:p>
    <w:p w14:paraId="73046A9A" w14:textId="77777777" w:rsidR="0047545F" w:rsidRPr="0013518E" w:rsidRDefault="0047545F" w:rsidP="0047545F">
      <w:pPr>
        <w:spacing w:line="360" w:lineRule="auto"/>
        <w:jc w:val="both"/>
        <w:rPr>
          <w:rFonts w:cs="Arial"/>
          <w:b/>
          <w:sz w:val="20"/>
          <w:szCs w:val="20"/>
          <w:lang w:val="de-DE"/>
        </w:rPr>
      </w:pPr>
    </w:p>
    <w:p w14:paraId="0B7A9148" w14:textId="77777777" w:rsidR="0047545F" w:rsidRPr="0013518E" w:rsidRDefault="0047545F" w:rsidP="0047545F">
      <w:pPr>
        <w:tabs>
          <w:tab w:val="left" w:pos="6379"/>
        </w:tabs>
        <w:spacing w:line="360" w:lineRule="auto"/>
        <w:ind w:right="1134"/>
        <w:rPr>
          <w:rFonts w:cs="Arial"/>
          <w:b/>
          <w:bCs/>
          <w:lang w:val="de-DE"/>
        </w:rPr>
      </w:pPr>
    </w:p>
    <w:p w14:paraId="78242A08" w14:textId="77777777" w:rsidR="0047545F" w:rsidRPr="00A65E9C" w:rsidRDefault="0047545F" w:rsidP="0047545F">
      <w:pPr>
        <w:tabs>
          <w:tab w:val="left" w:pos="6379"/>
        </w:tabs>
        <w:spacing w:line="360" w:lineRule="auto"/>
        <w:ind w:right="1134"/>
        <w:rPr>
          <w:rFonts w:cs="Arial"/>
          <w:b/>
          <w:bCs/>
          <w:lang w:val="de-DE"/>
        </w:rPr>
      </w:pPr>
      <w:r>
        <w:rPr>
          <w:rFonts w:hint="eastAsia"/>
          <w:b/>
        </w:rPr>
        <w:t>图片</w:t>
      </w:r>
      <w:r w:rsidRPr="00A65E9C">
        <w:rPr>
          <w:rFonts w:hint="eastAsia"/>
          <w:b/>
          <w:lang w:val="de-DE"/>
        </w:rPr>
        <w:t>：</w:t>
      </w:r>
      <w:r w:rsidRPr="00A65E9C">
        <w:rPr>
          <w:rFonts w:hint="eastAsia"/>
          <w:b/>
          <w:lang w:val="de-DE"/>
        </w:rPr>
        <w:t>Euchner GmbH + Co. KG</w:t>
      </w:r>
    </w:p>
    <w:p w14:paraId="1E6D5B8F" w14:textId="77777777" w:rsidR="0047545F" w:rsidRPr="0013518E" w:rsidRDefault="0047545F" w:rsidP="0047545F">
      <w:pPr>
        <w:tabs>
          <w:tab w:val="left" w:pos="6379"/>
        </w:tabs>
        <w:spacing w:after="0" w:line="360" w:lineRule="auto"/>
        <w:ind w:right="1134"/>
        <w:rPr>
          <w:rFonts w:cs="Arial"/>
          <w:b/>
          <w:bCs/>
          <w:lang w:val="de-DE"/>
        </w:rPr>
      </w:pPr>
    </w:p>
    <w:p w14:paraId="645E5118" w14:textId="77777777" w:rsidR="0047545F" w:rsidRPr="0013518E" w:rsidRDefault="0047545F" w:rsidP="0047545F">
      <w:pPr>
        <w:spacing w:line="360" w:lineRule="auto"/>
        <w:jc w:val="both"/>
        <w:rPr>
          <w:rFonts w:ascii="Arial" w:hAnsi="Arial" w:cs="Arial"/>
          <w:b/>
          <w:sz w:val="20"/>
          <w:szCs w:val="20"/>
          <w:lang w:val="de-DE"/>
        </w:rPr>
      </w:pPr>
    </w:p>
    <w:p w14:paraId="1159DEE3" w14:textId="77777777" w:rsidR="0047545F" w:rsidRPr="00A65E9C" w:rsidRDefault="00E1219D" w:rsidP="0047545F">
      <w:pPr>
        <w:spacing w:line="360" w:lineRule="auto"/>
        <w:jc w:val="both"/>
        <w:rPr>
          <w:rFonts w:ascii="Arial" w:eastAsia="SimSun" w:hAnsi="Arial" w:cs="Arial"/>
          <w:b/>
          <w:sz w:val="20"/>
          <w:szCs w:val="20"/>
          <w:lang w:val="de-DE"/>
        </w:rPr>
      </w:pPr>
      <w:r w:rsidRPr="00A51AB5">
        <w:rPr>
          <w:rFonts w:ascii="Arial" w:eastAsia="SimSun" w:hAnsi="Arial" w:hint="eastAsia"/>
          <w:b/>
          <w:sz w:val="20"/>
          <w:lang w:val="de-DE"/>
        </w:rPr>
        <w:t>01-Euchner-CTS</w:t>
      </w:r>
    </w:p>
    <w:p w14:paraId="3FC863C9" w14:textId="77777777" w:rsidR="0047545F" w:rsidRPr="0013518E" w:rsidRDefault="0047545F" w:rsidP="0047545F">
      <w:pPr>
        <w:spacing w:line="360" w:lineRule="auto"/>
        <w:jc w:val="both"/>
        <w:rPr>
          <w:rFonts w:ascii="Arial" w:hAnsi="Arial" w:cs="Arial"/>
          <w:b/>
          <w:sz w:val="20"/>
          <w:szCs w:val="20"/>
          <w:lang w:val="de-DE"/>
        </w:rPr>
      </w:pPr>
    </w:p>
    <w:p w14:paraId="05A8EE24" w14:textId="33383514" w:rsidR="0047545F" w:rsidRPr="00A65E9C" w:rsidRDefault="00A51AB5" w:rsidP="0047545F">
      <w:pPr>
        <w:spacing w:line="360" w:lineRule="auto"/>
        <w:jc w:val="both"/>
        <w:rPr>
          <w:rFonts w:ascii="Arial" w:eastAsia="SimSun" w:hAnsi="Arial" w:cs="Arial"/>
          <w:b/>
          <w:sz w:val="20"/>
          <w:szCs w:val="20"/>
          <w:lang w:val="de-DE"/>
        </w:rPr>
      </w:pPr>
      <w:r>
        <w:rPr>
          <w:rFonts w:ascii="Arial" w:eastAsia="SimSun" w:hAnsi="Arial" w:cs="Arial"/>
          <w:b/>
          <w:noProof/>
          <w:sz w:val="20"/>
          <w:szCs w:val="20"/>
          <w:lang w:val="de-DE" w:eastAsia="de-DE"/>
        </w:rPr>
        <w:drawing>
          <wp:inline distT="0" distB="0" distL="0" distR="0" wp14:anchorId="0E591922" wp14:editId="17D1A430">
            <wp:extent cx="3582411" cy="238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5331" cy="2389546"/>
                    </a:xfrm>
                    <a:prstGeom prst="rect">
                      <a:avLst/>
                    </a:prstGeom>
                  </pic:spPr>
                </pic:pic>
              </a:graphicData>
            </a:graphic>
          </wp:inline>
        </w:drawing>
      </w:r>
    </w:p>
    <w:p w14:paraId="3CC47F92" w14:textId="77777777" w:rsidR="0047545F" w:rsidRPr="0013518E" w:rsidRDefault="0047545F" w:rsidP="0047545F">
      <w:pPr>
        <w:spacing w:line="360" w:lineRule="auto"/>
        <w:jc w:val="both"/>
        <w:rPr>
          <w:rFonts w:ascii="Arial" w:hAnsi="Arial" w:cs="Arial"/>
          <w:b/>
          <w:sz w:val="20"/>
          <w:szCs w:val="20"/>
          <w:lang w:val="de-DE"/>
        </w:rPr>
      </w:pPr>
    </w:p>
    <w:p w14:paraId="595EC91F" w14:textId="06622B25" w:rsidR="0047545F" w:rsidRPr="00A65E9C" w:rsidRDefault="00E1219D" w:rsidP="0047545F">
      <w:pPr>
        <w:spacing w:after="0" w:line="240" w:lineRule="auto"/>
        <w:jc w:val="both"/>
        <w:rPr>
          <w:rFonts w:ascii="Arial" w:eastAsia="SimSun" w:hAnsi="Arial" w:cs="Arial"/>
          <w:sz w:val="20"/>
          <w:szCs w:val="20"/>
          <w:lang w:val="de-DE"/>
        </w:rPr>
      </w:pPr>
      <w:r>
        <w:rPr>
          <w:rFonts w:ascii="Arial" w:eastAsia="SimSun" w:hAnsi="Arial" w:hint="eastAsia"/>
        </w:rPr>
        <w:t>除了具有带门锁功能的</w:t>
      </w:r>
      <w:r w:rsidRPr="00A65E9C">
        <w:rPr>
          <w:rFonts w:ascii="Arial" w:eastAsia="SimSun" w:hAnsi="Arial" w:hint="eastAsia"/>
          <w:lang w:val="de-DE"/>
        </w:rPr>
        <w:t>Euchner</w:t>
      </w:r>
      <w:r>
        <w:rPr>
          <w:rFonts w:ascii="Arial" w:eastAsia="SimSun" w:hAnsi="Arial" w:hint="eastAsia"/>
        </w:rPr>
        <w:t>应答机编码安全开关的</w:t>
      </w:r>
      <w:r w:rsidR="00C7407E">
        <w:rPr>
          <w:rFonts w:hint="eastAsia"/>
        </w:rPr>
        <w:t>先天</w:t>
      </w:r>
      <w:r>
        <w:rPr>
          <w:rFonts w:ascii="Arial" w:eastAsia="SimSun" w:hAnsi="Arial" w:hint="eastAsia"/>
        </w:rPr>
        <w:t>优势外</w:t>
      </w:r>
      <w:r w:rsidRPr="00A65E9C">
        <w:rPr>
          <w:rFonts w:ascii="Arial" w:eastAsia="SimSun" w:hAnsi="Arial" w:hint="eastAsia"/>
          <w:lang w:val="de-DE"/>
        </w:rPr>
        <w:t>，</w:t>
      </w:r>
      <w:r>
        <w:rPr>
          <w:rFonts w:ascii="Arial" w:eastAsia="SimSun" w:hAnsi="Arial" w:hint="eastAsia"/>
        </w:rPr>
        <w:t>新型</w:t>
      </w:r>
      <w:r w:rsidRPr="00A65E9C">
        <w:rPr>
          <w:rFonts w:ascii="Arial" w:eastAsia="SimSun" w:hAnsi="Arial" w:hint="eastAsia"/>
          <w:lang w:val="de-DE"/>
        </w:rPr>
        <w:t>FlexFunction CTS</w:t>
      </w:r>
      <w:r>
        <w:rPr>
          <w:rFonts w:ascii="Arial" w:eastAsia="SimSun" w:hAnsi="Arial" w:hint="eastAsia"/>
        </w:rPr>
        <w:t>还在单个装置中</w:t>
      </w:r>
      <w:r w:rsidR="00C7407E">
        <w:rPr>
          <w:rFonts w:hint="eastAsia"/>
        </w:rPr>
        <w:t>集成</w:t>
      </w:r>
      <w:r>
        <w:rPr>
          <w:rFonts w:ascii="Arial" w:eastAsia="SimSun" w:hAnsi="Arial" w:hint="eastAsia"/>
        </w:rPr>
        <w:t>了多种功能</w:t>
      </w:r>
      <w:r w:rsidRPr="00A65E9C">
        <w:rPr>
          <w:rFonts w:ascii="Arial" w:eastAsia="SimSun" w:hAnsi="Arial" w:hint="eastAsia"/>
          <w:lang w:val="de-DE"/>
        </w:rPr>
        <w:t>，</w:t>
      </w:r>
      <w:r>
        <w:rPr>
          <w:rFonts w:ascii="Arial" w:eastAsia="SimSun" w:hAnsi="Arial" w:hint="eastAsia"/>
        </w:rPr>
        <w:t>这在以前只能使用多个单独的型号来实现。</w:t>
      </w:r>
    </w:p>
    <w:p w14:paraId="2456963C" w14:textId="77777777" w:rsidR="0047545F" w:rsidRPr="0013518E" w:rsidRDefault="0047545F" w:rsidP="0047545F">
      <w:pPr>
        <w:spacing w:after="0" w:line="240" w:lineRule="auto"/>
        <w:jc w:val="both"/>
        <w:rPr>
          <w:rFonts w:ascii="Arial" w:hAnsi="Arial" w:cs="Arial"/>
          <w:sz w:val="20"/>
          <w:szCs w:val="20"/>
          <w:lang w:val="de-DE"/>
        </w:rPr>
      </w:pPr>
    </w:p>
    <w:p w14:paraId="28CE4BD2" w14:textId="77777777" w:rsidR="00E1219D" w:rsidRPr="0013518E" w:rsidRDefault="00E1219D" w:rsidP="00E1219D">
      <w:pPr>
        <w:spacing w:line="360" w:lineRule="auto"/>
        <w:jc w:val="both"/>
        <w:rPr>
          <w:rFonts w:ascii="Arial" w:hAnsi="Arial" w:cs="Arial"/>
          <w:b/>
          <w:sz w:val="20"/>
          <w:szCs w:val="20"/>
          <w:highlight w:val="yellow"/>
          <w:lang w:val="de-DE"/>
        </w:rPr>
      </w:pPr>
    </w:p>
    <w:p w14:paraId="0D3F90D5" w14:textId="77777777" w:rsidR="00E1219D" w:rsidRPr="0013518E" w:rsidRDefault="00E1219D" w:rsidP="00E1219D">
      <w:pPr>
        <w:spacing w:line="360" w:lineRule="auto"/>
        <w:jc w:val="both"/>
        <w:rPr>
          <w:rFonts w:ascii="Arial" w:hAnsi="Arial" w:cs="Arial"/>
          <w:b/>
          <w:sz w:val="20"/>
          <w:szCs w:val="20"/>
          <w:highlight w:val="yellow"/>
          <w:lang w:val="de-DE"/>
        </w:rPr>
      </w:pPr>
    </w:p>
    <w:p w14:paraId="5AA3F12D" w14:textId="77777777" w:rsidR="00E1219D" w:rsidRPr="0013518E" w:rsidRDefault="00E1219D" w:rsidP="00E1219D">
      <w:pPr>
        <w:spacing w:line="360" w:lineRule="auto"/>
        <w:jc w:val="both"/>
        <w:rPr>
          <w:rFonts w:ascii="Arial" w:hAnsi="Arial" w:cs="Arial"/>
          <w:b/>
          <w:sz w:val="20"/>
          <w:szCs w:val="20"/>
          <w:highlight w:val="yellow"/>
          <w:lang w:val="de-DE"/>
        </w:rPr>
      </w:pPr>
    </w:p>
    <w:p w14:paraId="339E80EE" w14:textId="0F932D1F" w:rsidR="0047545F" w:rsidRPr="00852B9B" w:rsidRDefault="00E1219D" w:rsidP="0047545F">
      <w:pPr>
        <w:spacing w:after="0" w:line="240" w:lineRule="auto"/>
        <w:rPr>
          <w:rFonts w:cs="Arial"/>
          <w:bCs/>
          <w:lang w:val="de-DE"/>
        </w:rPr>
      </w:pPr>
      <w:r w:rsidRPr="00852B9B">
        <w:rPr>
          <w:rFonts w:hint="eastAsia"/>
          <w:lang w:val="de-DE"/>
        </w:rPr>
        <w:br w:type="page"/>
      </w:r>
    </w:p>
    <w:p w14:paraId="4587B83D" w14:textId="77777777" w:rsidR="00DE52E2" w:rsidRPr="00016954" w:rsidRDefault="00DE52E2" w:rsidP="00DE52E2">
      <w:pPr>
        <w:spacing w:after="100" w:afterAutospacing="1" w:line="360" w:lineRule="auto"/>
        <w:rPr>
          <w:rFonts w:cs="Arial"/>
          <w:b/>
          <w:bCs/>
          <w:lang w:val="de-DE"/>
        </w:rPr>
      </w:pPr>
      <w:r>
        <w:rPr>
          <w:rFonts w:hint="eastAsia"/>
          <w:b/>
          <w:bCs/>
        </w:rPr>
        <w:lastRenderedPageBreak/>
        <w:t>简介</w:t>
      </w:r>
      <w:r w:rsidRPr="00016954">
        <w:rPr>
          <w:rFonts w:hint="eastAsia"/>
          <w:b/>
          <w:bCs/>
          <w:lang w:val="de-DE"/>
        </w:rPr>
        <w:t>：</w:t>
      </w:r>
      <w:r w:rsidRPr="00016954">
        <w:rPr>
          <w:rFonts w:hint="eastAsia"/>
          <w:b/>
          <w:bCs/>
          <w:lang w:val="de-DE"/>
        </w:rPr>
        <w:t>EUCHNER GmbH + Co. KG</w:t>
      </w:r>
    </w:p>
    <w:p w14:paraId="02B3C48C" w14:textId="77777777" w:rsidR="00DE52E2" w:rsidRPr="00016954" w:rsidRDefault="00DE52E2" w:rsidP="00DE52E2">
      <w:pPr>
        <w:tabs>
          <w:tab w:val="left" w:pos="8505"/>
        </w:tabs>
        <w:spacing w:line="360" w:lineRule="auto"/>
        <w:jc w:val="both"/>
        <w:rPr>
          <w:rFonts w:cs="Arial"/>
          <w:lang w:val="de-DE"/>
        </w:rPr>
      </w:pPr>
      <w:r w:rsidRPr="00016954">
        <w:rPr>
          <w:rFonts w:hint="eastAsia"/>
          <w:i/>
          <w:iCs/>
          <w:lang w:val="de-DE"/>
        </w:rPr>
        <w:t>EUCHNER GmbH + Co. KG</w:t>
      </w:r>
      <w:r>
        <w:rPr>
          <w:rFonts w:hint="eastAsia"/>
          <w:i/>
          <w:iCs/>
        </w:rPr>
        <w:t>是一家总部位于莱恩费尔登的国际化家族企业</w:t>
      </w:r>
      <w:r w:rsidRPr="00016954">
        <w:rPr>
          <w:rFonts w:hint="eastAsia"/>
          <w:i/>
          <w:iCs/>
          <w:lang w:val="de-DE"/>
        </w:rPr>
        <w:t>，</w:t>
      </w:r>
      <w:r>
        <w:rPr>
          <w:rFonts w:hint="eastAsia"/>
          <w:i/>
          <w:iCs/>
        </w:rPr>
        <w:t>全球拥有</w:t>
      </w:r>
      <w:r>
        <w:rPr>
          <w:i/>
          <w:iCs/>
          <w:lang w:val="de-DE"/>
        </w:rPr>
        <w:t>9</w:t>
      </w:r>
      <w:r w:rsidRPr="00016954">
        <w:rPr>
          <w:rFonts w:hint="eastAsia"/>
          <w:i/>
          <w:iCs/>
          <w:lang w:val="de-DE"/>
        </w:rPr>
        <w:t>00</w:t>
      </w:r>
      <w:r>
        <w:rPr>
          <w:rFonts w:hint="eastAsia"/>
          <w:i/>
          <w:iCs/>
        </w:rPr>
        <w:t>多名员工、</w:t>
      </w:r>
      <w:r>
        <w:rPr>
          <w:i/>
          <w:iCs/>
          <w:lang w:val="de-DE"/>
        </w:rPr>
        <w:t>20</w:t>
      </w:r>
      <w:r>
        <w:rPr>
          <w:rFonts w:hint="eastAsia"/>
          <w:i/>
          <w:iCs/>
        </w:rPr>
        <w:t>家子公司</w:t>
      </w:r>
      <w:r w:rsidRPr="00016954">
        <w:rPr>
          <w:rFonts w:hint="eastAsia"/>
          <w:i/>
          <w:iCs/>
          <w:lang w:val="de-DE"/>
        </w:rPr>
        <w:t>（</w:t>
      </w:r>
      <w:r>
        <w:rPr>
          <w:rFonts w:hint="eastAsia"/>
          <w:i/>
          <w:iCs/>
        </w:rPr>
        <w:t>其中欧洲十家</w:t>
      </w:r>
      <w:r w:rsidRPr="00016954">
        <w:rPr>
          <w:rFonts w:hint="eastAsia"/>
          <w:i/>
          <w:iCs/>
          <w:lang w:val="de-DE"/>
        </w:rPr>
        <w:t>，</w:t>
      </w:r>
      <w:r>
        <w:rPr>
          <w:rFonts w:hint="eastAsia"/>
          <w:i/>
          <w:iCs/>
        </w:rPr>
        <w:t>亚洲四家</w:t>
      </w:r>
      <w:r w:rsidRPr="00016954">
        <w:rPr>
          <w:rFonts w:hint="eastAsia"/>
          <w:i/>
          <w:iCs/>
          <w:lang w:val="de-DE"/>
        </w:rPr>
        <w:t>，</w:t>
      </w:r>
      <w:r>
        <w:rPr>
          <w:rFonts w:hint="eastAsia"/>
          <w:i/>
          <w:iCs/>
        </w:rPr>
        <w:t>南北美洲四家</w:t>
      </w:r>
      <w:r w:rsidRPr="00016954">
        <w:rPr>
          <w:rFonts w:hint="eastAsia"/>
          <w:i/>
          <w:iCs/>
          <w:lang w:val="de-DE"/>
        </w:rPr>
        <w:t>）</w:t>
      </w:r>
      <w:r>
        <w:rPr>
          <w:rFonts w:hint="eastAsia"/>
          <w:i/>
          <w:iCs/>
        </w:rPr>
        <w:t>以及</w:t>
      </w:r>
      <w:r w:rsidRPr="00016954">
        <w:rPr>
          <w:rFonts w:hint="eastAsia"/>
          <w:i/>
          <w:iCs/>
          <w:lang w:val="de-DE"/>
        </w:rPr>
        <w:t>22</w:t>
      </w:r>
      <w:r>
        <w:rPr>
          <w:rFonts w:hint="eastAsia"/>
          <w:i/>
          <w:iCs/>
        </w:rPr>
        <w:t>家销售办事处</w:t>
      </w:r>
      <w:r w:rsidRPr="00016954">
        <w:rPr>
          <w:rFonts w:hint="eastAsia"/>
          <w:i/>
          <w:iCs/>
          <w:lang w:val="de-DE"/>
        </w:rPr>
        <w:t>，</w:t>
      </w:r>
      <w:r>
        <w:rPr>
          <w:rFonts w:hint="eastAsia"/>
          <w:i/>
          <w:iCs/>
        </w:rPr>
        <w:t>经营规模覆盖全球。</w:t>
      </w:r>
      <w:r w:rsidRPr="00016954">
        <w:rPr>
          <w:rFonts w:hint="eastAsia"/>
          <w:i/>
          <w:iCs/>
          <w:lang w:val="de-DE"/>
        </w:rPr>
        <w:t xml:space="preserve"> Stefan Euchner</w:t>
      </w:r>
      <w:r>
        <w:rPr>
          <w:rFonts w:hint="eastAsia"/>
          <w:i/>
          <w:iCs/>
        </w:rPr>
        <w:t>先生为该公司的现任管理者。安士能在开关设备的开发领域已有</w:t>
      </w:r>
      <w:r w:rsidRPr="00016954">
        <w:rPr>
          <w:rFonts w:hint="eastAsia"/>
          <w:i/>
          <w:iCs/>
          <w:lang w:val="de-DE"/>
        </w:rPr>
        <w:t>60</w:t>
      </w:r>
      <w:r>
        <w:rPr>
          <w:rFonts w:hint="eastAsia"/>
          <w:i/>
          <w:iCs/>
        </w:rPr>
        <w:t>多年历史</w:t>
      </w:r>
      <w:r w:rsidRPr="00016954">
        <w:rPr>
          <w:rFonts w:hint="eastAsia"/>
          <w:i/>
          <w:iCs/>
          <w:lang w:val="de-DE"/>
        </w:rPr>
        <w:t>，</w:t>
      </w:r>
      <w:r>
        <w:rPr>
          <w:rFonts w:hint="eastAsia"/>
          <w:i/>
          <w:iCs/>
        </w:rPr>
        <w:t>其设备主要用于机械工程领域。公司在安全工程领域也处于领先地位。安士能的安全开关通过机电和电子方式监控机器及设备上的安全门位置</w:t>
      </w:r>
      <w:r w:rsidRPr="00016954">
        <w:rPr>
          <w:rFonts w:hint="eastAsia"/>
          <w:i/>
          <w:iCs/>
          <w:lang w:val="de-DE"/>
        </w:rPr>
        <w:t>，</w:t>
      </w:r>
      <w:r>
        <w:rPr>
          <w:rFonts w:hint="eastAsia"/>
          <w:i/>
          <w:iCs/>
        </w:rPr>
        <w:t>可靠性极高。</w:t>
      </w:r>
      <w:r w:rsidRPr="00016954">
        <w:rPr>
          <w:rFonts w:hint="eastAsia"/>
          <w:i/>
          <w:iCs/>
          <w:lang w:val="de-DE"/>
        </w:rPr>
        <w:t xml:space="preserve"> </w:t>
      </w:r>
    </w:p>
    <w:p w14:paraId="4587CDCE" w14:textId="77777777" w:rsidR="00DE52E2" w:rsidRPr="00016954" w:rsidRDefault="00DE52E2" w:rsidP="00DE52E2">
      <w:pPr>
        <w:tabs>
          <w:tab w:val="left" w:pos="6379"/>
        </w:tabs>
        <w:spacing w:line="360" w:lineRule="auto"/>
        <w:ind w:right="990"/>
        <w:rPr>
          <w:rFonts w:cs="Arial"/>
          <w:sz w:val="24"/>
          <w:szCs w:val="24"/>
          <w:lang w:val="de-DE"/>
        </w:rPr>
      </w:pPr>
    </w:p>
    <w:p w14:paraId="05EF325B" w14:textId="77777777" w:rsidR="00DE52E2" w:rsidRPr="00016954" w:rsidRDefault="00DE52E2" w:rsidP="00DE52E2">
      <w:pPr>
        <w:tabs>
          <w:tab w:val="left" w:pos="6379"/>
        </w:tabs>
        <w:ind w:right="990"/>
        <w:rPr>
          <w:rFonts w:cs="Arial"/>
          <w:lang w:val="de-DE"/>
        </w:rPr>
      </w:pPr>
      <w:r>
        <w:rPr>
          <w:rFonts w:hint="eastAsia"/>
        </w:rPr>
        <w:t>有关该公司的更多信息</w:t>
      </w:r>
      <w:r w:rsidRPr="00016954">
        <w:rPr>
          <w:rFonts w:hint="eastAsia"/>
          <w:lang w:val="de-DE"/>
        </w:rPr>
        <w:t>，</w:t>
      </w:r>
      <w:r>
        <w:rPr>
          <w:rFonts w:hint="eastAsia"/>
        </w:rPr>
        <w:t>请访问我们的网站</w:t>
      </w:r>
      <w:r w:rsidRPr="00016954">
        <w:rPr>
          <w:rFonts w:hint="eastAsia"/>
          <w:lang w:val="de-DE"/>
        </w:rPr>
        <w:t>：</w:t>
      </w:r>
      <w:r w:rsidRPr="00016954">
        <w:rPr>
          <w:lang w:val="de-DE"/>
        </w:rPr>
        <w:t>www.euchner.com</w:t>
      </w:r>
    </w:p>
    <w:p w14:paraId="446B815C" w14:textId="77777777" w:rsidR="00DE52E2" w:rsidRPr="00016954" w:rsidRDefault="00DE52E2" w:rsidP="00DE52E2">
      <w:pPr>
        <w:tabs>
          <w:tab w:val="left" w:pos="6379"/>
        </w:tabs>
        <w:ind w:right="990"/>
        <w:rPr>
          <w:rFonts w:cs="Arial"/>
          <w:lang w:val="de-DE"/>
        </w:rPr>
      </w:pPr>
      <w:r w:rsidRPr="00016954">
        <w:rPr>
          <w:bCs/>
          <w:lang w:val="de-DE"/>
        </w:rPr>
        <w:br/>
      </w:r>
    </w:p>
    <w:p w14:paraId="6B4E7804" w14:textId="77777777" w:rsidR="00DE52E2" w:rsidRPr="00581C48" w:rsidRDefault="00DE52E2" w:rsidP="00DE52E2">
      <w:pPr>
        <w:tabs>
          <w:tab w:val="left" w:pos="6379"/>
        </w:tabs>
        <w:spacing w:after="0" w:line="360" w:lineRule="auto"/>
        <w:ind w:right="990"/>
        <w:rPr>
          <w:rFonts w:cs="Arial"/>
          <w:bCs/>
          <w:lang w:val="de-DE"/>
        </w:rPr>
      </w:pPr>
      <w:r w:rsidRPr="00581C48">
        <w:rPr>
          <w:rFonts w:cs="Arial"/>
          <w:bCs/>
          <w:lang w:val="de-DE"/>
        </w:rPr>
        <w:t xml:space="preserve">EUCHNER GmbH + Co. KG </w:t>
      </w:r>
    </w:p>
    <w:p w14:paraId="3C5F2A3D" w14:textId="77777777" w:rsidR="00DE52E2" w:rsidRPr="00581C48" w:rsidRDefault="00DE52E2" w:rsidP="00DE52E2">
      <w:pPr>
        <w:tabs>
          <w:tab w:val="left" w:pos="7797"/>
        </w:tabs>
        <w:spacing w:after="0" w:line="360" w:lineRule="auto"/>
        <w:ind w:right="-1"/>
        <w:rPr>
          <w:rFonts w:cs="Arial"/>
          <w:lang w:val="de-DE"/>
        </w:rPr>
      </w:pPr>
      <w:r w:rsidRPr="00581C48">
        <w:rPr>
          <w:rFonts w:cs="Arial"/>
          <w:lang w:val="de-DE"/>
        </w:rPr>
        <w:t>Kohlhammerstraße 16</w:t>
      </w:r>
    </w:p>
    <w:p w14:paraId="29E43882" w14:textId="77777777" w:rsidR="00DE52E2" w:rsidRPr="00581C48" w:rsidRDefault="00DE52E2" w:rsidP="00DE52E2">
      <w:pPr>
        <w:tabs>
          <w:tab w:val="left" w:pos="6379"/>
        </w:tabs>
        <w:spacing w:after="0" w:line="360" w:lineRule="auto"/>
        <w:ind w:right="990"/>
        <w:rPr>
          <w:rFonts w:cs="Arial"/>
          <w:lang w:val="de-DE"/>
        </w:rPr>
      </w:pPr>
      <w:r w:rsidRPr="00581C48">
        <w:rPr>
          <w:rFonts w:cs="Arial"/>
          <w:lang w:val="de-DE"/>
        </w:rPr>
        <w:t>70771 Leinfelden-Echterdingen</w:t>
      </w:r>
    </w:p>
    <w:p w14:paraId="33589E9B" w14:textId="77777777" w:rsidR="00DE52E2" w:rsidRPr="00016954" w:rsidRDefault="00DE52E2" w:rsidP="00DE52E2">
      <w:pPr>
        <w:tabs>
          <w:tab w:val="left" w:pos="7797"/>
        </w:tabs>
        <w:spacing w:after="0" w:line="360" w:lineRule="auto"/>
        <w:ind w:right="-1"/>
        <w:rPr>
          <w:lang w:val="de-DE"/>
        </w:rPr>
      </w:pPr>
      <w:r>
        <w:rPr>
          <w:rFonts w:hint="eastAsia"/>
        </w:rPr>
        <w:t>德国</w:t>
      </w:r>
    </w:p>
    <w:p w14:paraId="69C96FCE" w14:textId="77777777" w:rsidR="00DE52E2" w:rsidRPr="00581C48" w:rsidRDefault="00DE52E2" w:rsidP="00DE52E2">
      <w:pPr>
        <w:tabs>
          <w:tab w:val="left" w:pos="7797"/>
        </w:tabs>
        <w:spacing w:after="0" w:line="360" w:lineRule="auto"/>
        <w:ind w:right="-1"/>
        <w:rPr>
          <w:rFonts w:cs="Arial"/>
          <w:lang w:val="de-DE"/>
        </w:rPr>
      </w:pPr>
      <w:r>
        <w:rPr>
          <w:rFonts w:hint="eastAsia"/>
        </w:rPr>
        <w:t>电话</w:t>
      </w:r>
      <w:r w:rsidRPr="00016954">
        <w:rPr>
          <w:rFonts w:hint="eastAsia"/>
          <w:lang w:val="de-DE"/>
        </w:rPr>
        <w:t>:</w:t>
      </w:r>
      <w:r w:rsidRPr="00581C48">
        <w:rPr>
          <w:rFonts w:cs="Arial"/>
          <w:lang w:val="de-DE"/>
        </w:rPr>
        <w:t xml:space="preserve"> +49 711 7597- 0</w:t>
      </w:r>
    </w:p>
    <w:p w14:paraId="6FD32752" w14:textId="77777777" w:rsidR="00DE52E2" w:rsidRPr="00581C48" w:rsidRDefault="00DE52E2" w:rsidP="00DE52E2">
      <w:pPr>
        <w:tabs>
          <w:tab w:val="left" w:pos="6379"/>
        </w:tabs>
        <w:spacing w:after="0" w:line="360" w:lineRule="auto"/>
        <w:ind w:right="990"/>
        <w:rPr>
          <w:rFonts w:cs="Arial"/>
          <w:lang w:val="de-DE"/>
        </w:rPr>
      </w:pPr>
      <w:r>
        <w:rPr>
          <w:rFonts w:hint="eastAsia"/>
        </w:rPr>
        <w:t>传真</w:t>
      </w:r>
      <w:r w:rsidRPr="00016954">
        <w:rPr>
          <w:rFonts w:hint="eastAsia"/>
          <w:lang w:val="de-DE"/>
        </w:rPr>
        <w:t>:</w:t>
      </w:r>
      <w:r w:rsidRPr="00581C48">
        <w:rPr>
          <w:rFonts w:cs="Arial"/>
          <w:lang w:val="de-DE"/>
        </w:rPr>
        <w:t xml:space="preserve"> +49 711 753316</w:t>
      </w:r>
    </w:p>
    <w:p w14:paraId="12986DCD" w14:textId="77777777" w:rsidR="00DE52E2" w:rsidRPr="00581C48" w:rsidRDefault="00DE52E2" w:rsidP="00DE52E2">
      <w:pPr>
        <w:tabs>
          <w:tab w:val="left" w:pos="6379"/>
        </w:tabs>
        <w:spacing w:after="0" w:line="360" w:lineRule="auto"/>
        <w:ind w:right="990"/>
        <w:rPr>
          <w:rFonts w:cs="Arial"/>
          <w:lang w:val="de-DE"/>
        </w:rPr>
      </w:pPr>
      <w:r w:rsidRPr="00581C48">
        <w:rPr>
          <w:rFonts w:cs="Arial"/>
          <w:lang w:val="de-DE"/>
        </w:rPr>
        <w:t>www.euchner.de</w:t>
      </w:r>
    </w:p>
    <w:p w14:paraId="7CB9126F" w14:textId="77777777" w:rsidR="00DE52E2" w:rsidRPr="00581C48" w:rsidRDefault="00DE52E2" w:rsidP="00DE52E2">
      <w:pPr>
        <w:tabs>
          <w:tab w:val="left" w:pos="6379"/>
        </w:tabs>
        <w:spacing w:after="0" w:line="360" w:lineRule="auto"/>
        <w:ind w:right="990"/>
        <w:rPr>
          <w:rStyle w:val="Hyperlink"/>
          <w:rFonts w:cs="Arial"/>
          <w:lang w:val="de-DE"/>
        </w:rPr>
      </w:pPr>
      <w:hyperlink r:id="rId8" w:history="1">
        <w:r w:rsidRPr="00581C48">
          <w:rPr>
            <w:rStyle w:val="Hyperlink"/>
            <w:rFonts w:cs="Arial"/>
            <w:lang w:val="de-DE"/>
          </w:rPr>
          <w:t>info@euchner.de</w:t>
        </w:r>
      </w:hyperlink>
    </w:p>
    <w:p w14:paraId="630518AB" w14:textId="77777777" w:rsidR="00DE52E2" w:rsidRPr="00581C48" w:rsidRDefault="00DE52E2" w:rsidP="00DE52E2">
      <w:pPr>
        <w:tabs>
          <w:tab w:val="left" w:pos="6379"/>
        </w:tabs>
        <w:spacing w:after="0" w:line="360" w:lineRule="auto"/>
        <w:ind w:right="990"/>
        <w:rPr>
          <w:rStyle w:val="Hyperlink"/>
          <w:rFonts w:cs="Arial"/>
          <w:lang w:val="de-DE"/>
        </w:rPr>
      </w:pPr>
    </w:p>
    <w:p w14:paraId="55904B23" w14:textId="77777777" w:rsidR="00DE52E2" w:rsidRPr="00016954" w:rsidRDefault="00DE52E2" w:rsidP="00DE52E2">
      <w:pPr>
        <w:pStyle w:val="HTMLVorformatiert"/>
        <w:spacing w:line="276" w:lineRule="auto"/>
        <w:rPr>
          <w:rFonts w:asciiTheme="minorHAnsi" w:eastAsiaTheme="minorHAnsi" w:hAnsiTheme="minorHAnsi" w:cs="Arial"/>
          <w:b/>
          <w:sz w:val="22"/>
          <w:szCs w:val="22"/>
          <w:lang w:val="en-US"/>
        </w:rPr>
      </w:pPr>
      <w:proofErr w:type="spellStart"/>
      <w:r w:rsidRPr="00EB7308">
        <w:rPr>
          <w:rFonts w:ascii="MS Gothic" w:eastAsia="MS Gothic" w:hAnsi="MS Gothic" w:cs="MS Gothic" w:hint="eastAsia"/>
          <w:b/>
          <w:sz w:val="22"/>
          <w:szCs w:val="22"/>
          <w:lang w:val="es-ES"/>
        </w:rPr>
        <w:t>媒體聯繫</w:t>
      </w:r>
      <w:proofErr w:type="spellEnd"/>
    </w:p>
    <w:p w14:paraId="1B9F5097" w14:textId="77777777" w:rsidR="00DE52E2" w:rsidRPr="00016954" w:rsidRDefault="00DE52E2" w:rsidP="00DE52E2">
      <w:pPr>
        <w:tabs>
          <w:tab w:val="left" w:pos="7797"/>
        </w:tabs>
        <w:spacing w:after="0" w:line="360" w:lineRule="auto"/>
        <w:ind w:right="-1"/>
        <w:rPr>
          <w:rFonts w:cs="Arial"/>
        </w:rPr>
      </w:pPr>
      <w:r w:rsidRPr="00016954">
        <w:rPr>
          <w:rFonts w:cs="Arial"/>
        </w:rPr>
        <w:t>Ariane Walther</w:t>
      </w:r>
    </w:p>
    <w:p w14:paraId="49E36049" w14:textId="77777777" w:rsidR="00DE52E2" w:rsidRPr="00016954" w:rsidRDefault="00DE52E2" w:rsidP="00DE52E2">
      <w:pPr>
        <w:tabs>
          <w:tab w:val="left" w:pos="7797"/>
        </w:tabs>
        <w:spacing w:after="0" w:line="360" w:lineRule="auto"/>
        <w:ind w:right="-1"/>
        <w:rPr>
          <w:rFonts w:cs="Arial"/>
        </w:rPr>
      </w:pPr>
      <w:r w:rsidRPr="00016954">
        <w:rPr>
          <w:rFonts w:cs="Arial"/>
        </w:rPr>
        <w:t>Marketing / Corporate Communications</w:t>
      </w:r>
    </w:p>
    <w:p w14:paraId="32F1A989" w14:textId="77777777" w:rsidR="00DE52E2" w:rsidRPr="0083358A" w:rsidRDefault="00DE52E2" w:rsidP="00DE52E2">
      <w:pPr>
        <w:tabs>
          <w:tab w:val="left" w:pos="6379"/>
        </w:tabs>
        <w:spacing w:after="0" w:line="360" w:lineRule="auto"/>
        <w:ind w:right="1134"/>
        <w:rPr>
          <w:rFonts w:cs="Arial"/>
          <w:lang w:val="es-ES"/>
        </w:rPr>
      </w:pPr>
      <w:r>
        <w:rPr>
          <w:rFonts w:hint="eastAsia"/>
        </w:rPr>
        <w:t>电话</w:t>
      </w:r>
      <w:r w:rsidRPr="002A1C10">
        <w:rPr>
          <w:rFonts w:hint="eastAsia"/>
          <w:lang w:val="es-ES"/>
        </w:rPr>
        <w:t>:</w:t>
      </w:r>
      <w:r w:rsidRPr="0083358A">
        <w:rPr>
          <w:rFonts w:cs="Arial"/>
          <w:lang w:val="es-ES"/>
        </w:rPr>
        <w:t xml:space="preserve"> +49 711 7597- 163</w:t>
      </w:r>
    </w:p>
    <w:p w14:paraId="7C01BE83" w14:textId="77777777" w:rsidR="00DE52E2" w:rsidRPr="0083358A" w:rsidRDefault="00DE52E2" w:rsidP="00DE52E2">
      <w:pPr>
        <w:spacing w:after="0" w:line="360" w:lineRule="auto"/>
        <w:ind w:right="1134"/>
        <w:rPr>
          <w:rFonts w:cs="Arial"/>
          <w:lang w:val="es-ES"/>
        </w:rPr>
      </w:pPr>
      <w:r>
        <w:rPr>
          <w:rFonts w:hint="eastAsia"/>
        </w:rPr>
        <w:t>传真</w:t>
      </w:r>
      <w:r w:rsidRPr="002A1C10">
        <w:rPr>
          <w:rFonts w:hint="eastAsia"/>
          <w:lang w:val="es-ES"/>
        </w:rPr>
        <w:t>:</w:t>
      </w:r>
      <w:r w:rsidRPr="0083358A">
        <w:rPr>
          <w:rFonts w:cs="Arial"/>
          <w:lang w:val="es-ES"/>
        </w:rPr>
        <w:t xml:space="preserve"> +49 711 7597- 385</w:t>
      </w:r>
    </w:p>
    <w:p w14:paraId="69F6AE4F" w14:textId="77777777" w:rsidR="00DE52E2" w:rsidRPr="0083358A" w:rsidRDefault="00DE52E2" w:rsidP="00DE52E2">
      <w:pPr>
        <w:spacing w:after="0" w:line="360" w:lineRule="auto"/>
        <w:ind w:right="1134"/>
        <w:rPr>
          <w:rFonts w:cs="Arial"/>
          <w:lang w:val="es-ES"/>
        </w:rPr>
      </w:pPr>
      <w:r w:rsidRPr="0083358A">
        <w:rPr>
          <w:rFonts w:cs="Arial"/>
          <w:lang w:val="es-ES"/>
        </w:rPr>
        <w:t xml:space="preserve">press@euchner.de </w:t>
      </w:r>
    </w:p>
    <w:p w14:paraId="3789FD51" w14:textId="77777777" w:rsidR="00DE52E2" w:rsidRPr="0083358A" w:rsidRDefault="00DE52E2" w:rsidP="00DE52E2">
      <w:pPr>
        <w:tabs>
          <w:tab w:val="left" w:pos="6379"/>
        </w:tabs>
        <w:spacing w:line="360" w:lineRule="auto"/>
        <w:ind w:right="1134"/>
        <w:rPr>
          <w:rFonts w:cs="Arial"/>
          <w:b/>
          <w:bCs/>
          <w:lang w:val="es-ES"/>
        </w:rPr>
      </w:pPr>
    </w:p>
    <w:p w14:paraId="199B9A80" w14:textId="77777777" w:rsidR="0047545F" w:rsidRPr="00C7407E" w:rsidRDefault="0047545F" w:rsidP="0047545F">
      <w:pPr>
        <w:tabs>
          <w:tab w:val="left" w:pos="6379"/>
        </w:tabs>
        <w:spacing w:line="360" w:lineRule="auto"/>
        <w:ind w:right="1134"/>
        <w:rPr>
          <w:rFonts w:cs="Arial"/>
          <w:b/>
          <w:bCs/>
          <w:lang w:val="es-ES"/>
        </w:rPr>
      </w:pPr>
      <w:bookmarkStart w:id="1" w:name="_GoBack"/>
      <w:bookmarkEnd w:id="1"/>
    </w:p>
    <w:p w14:paraId="0182E656" w14:textId="77777777" w:rsidR="0047545F" w:rsidRPr="00C7407E" w:rsidRDefault="0047545F" w:rsidP="0047545F">
      <w:pPr>
        <w:spacing w:line="360" w:lineRule="auto"/>
        <w:ind w:right="1134"/>
        <w:rPr>
          <w:rFonts w:cs="Arial"/>
          <w:b/>
          <w:lang w:val="es-ES"/>
        </w:rPr>
      </w:pPr>
      <w:r w:rsidRPr="005A69D5">
        <w:rPr>
          <w:rFonts w:hint="eastAsia"/>
          <w:b/>
          <w:noProof/>
          <w:lang w:val="de-DE" w:eastAsia="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0"/>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69D5">
        <w:rPr>
          <w:rFonts w:hint="eastAsia"/>
          <w:b/>
          <w:noProof/>
          <w:lang w:val="de-DE" w:eastAsia="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2"/>
                    </pic:cNvPr>
                    <pic:cNvPicPr>
                      <a:picLocks noChangeAspect="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A69D5">
        <w:rPr>
          <w:rFonts w:hint="eastAsia"/>
          <w:b/>
          <w:noProof/>
          <w:lang w:val="de-DE" w:eastAsia="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0"/>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A69D5">
        <w:rPr>
          <w:rFonts w:hint="eastAsia"/>
          <w:b/>
          <w:noProof/>
          <w:lang w:val="de-DE" w:eastAsia="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A69D5">
        <w:rPr>
          <w:rFonts w:hint="eastAsia"/>
          <w:b/>
          <w:noProof/>
          <w:lang w:val="de-DE" w:eastAsia="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A69D5">
        <w:rPr>
          <w:rFonts w:hint="eastAsia"/>
          <w:b/>
          <w:noProof/>
          <w:lang w:val="de-DE" w:eastAsia="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7407E">
        <w:rPr>
          <w:rFonts w:hint="eastAsia"/>
          <w:b/>
          <w:lang w:val="es-ES"/>
        </w:rPr>
        <w:t>Social Media</w:t>
      </w:r>
    </w:p>
    <w:p w14:paraId="15CB2FCF" w14:textId="77777777" w:rsidR="0047545F" w:rsidRPr="00C7407E" w:rsidRDefault="0047545F" w:rsidP="0047545F">
      <w:pPr>
        <w:tabs>
          <w:tab w:val="left" w:pos="3251"/>
        </w:tabs>
        <w:rPr>
          <w:rFonts w:cs="Arial"/>
          <w:lang w:val="es-ES"/>
        </w:rPr>
      </w:pPr>
      <w:r w:rsidRPr="00C7407E">
        <w:rPr>
          <w:rFonts w:hint="eastAsia"/>
          <w:lang w:val="es-ES"/>
        </w:rPr>
        <w:tab/>
      </w:r>
    </w:p>
    <w:p w14:paraId="2EF5E561" w14:textId="77777777" w:rsidR="00351667" w:rsidRPr="00C7407E" w:rsidRDefault="00351667">
      <w:pPr>
        <w:rPr>
          <w:lang w:val="es-ES"/>
        </w:rPr>
      </w:pPr>
    </w:p>
    <w:sectPr w:rsidR="00351667" w:rsidRPr="00C7407E" w:rsidSect="00DA34BF">
      <w:footerReference w:type="default" r:id="rId21"/>
      <w:pgSz w:w="11906" w:h="16838" w:code="9"/>
      <w:pgMar w:top="1417" w:right="1274" w:bottom="1134" w:left="1417"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0D272" w16cid:durableId="265330FC"/>
  <w16cid:commentId w16cid:paraId="770FA2CC" w16cid:durableId="2653321A"/>
  <w16cid:commentId w16cid:paraId="17447267" w16cid:durableId="26533220"/>
  <w16cid:commentId w16cid:paraId="307BFA34" w16cid:durableId="265332F3"/>
  <w16cid:commentId w16cid:paraId="1A18B453" w16cid:durableId="265333CE"/>
  <w16cid:commentId w16cid:paraId="3D77AAF3" w16cid:durableId="265333E7"/>
  <w16cid:commentId w16cid:paraId="0130E60E" w16cid:durableId="265334E7"/>
  <w16cid:commentId w16cid:paraId="0B1D42D4" w16cid:durableId="26533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989A" w14:textId="77777777" w:rsidR="00487E58" w:rsidRDefault="00487E58">
      <w:pPr>
        <w:spacing w:after="0" w:line="240" w:lineRule="auto"/>
      </w:pPr>
      <w:r>
        <w:separator/>
      </w:r>
    </w:p>
  </w:endnote>
  <w:endnote w:type="continuationSeparator" w:id="0">
    <w:p w14:paraId="01E55DBF" w14:textId="77777777" w:rsidR="00487E58" w:rsidRDefault="0048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0474E496" w:rsidR="00CF7707" w:rsidRPr="0023324D" w:rsidRDefault="00CF7707">
    <w:pPr>
      <w:pStyle w:val="Fuzeile"/>
      <w:jc w:val="right"/>
      <w:rPr>
        <w:rFonts w:cs="Arial"/>
        <w:sz w:val="16"/>
      </w:rPr>
    </w:pPr>
    <w:r w:rsidRPr="00B96808">
      <w:rPr>
        <w:rFonts w:cs="Arial" w:hint="eastAsia"/>
        <w:snapToGrid w:val="0"/>
        <w:sz w:val="16"/>
      </w:rPr>
      <w:fldChar w:fldCharType="begin"/>
    </w:r>
    <w:r w:rsidRPr="00B96808">
      <w:rPr>
        <w:rFonts w:cs="Arial" w:hint="eastAsia"/>
        <w:snapToGrid w:val="0"/>
        <w:sz w:val="16"/>
      </w:rPr>
      <w:instrText xml:space="preserve"> PAGE </w:instrText>
    </w:r>
    <w:r w:rsidRPr="00B96808">
      <w:rPr>
        <w:rFonts w:cs="Arial" w:hint="eastAsia"/>
        <w:snapToGrid w:val="0"/>
        <w:sz w:val="16"/>
      </w:rPr>
      <w:fldChar w:fldCharType="separate"/>
    </w:r>
    <w:r w:rsidR="00DE52E2">
      <w:rPr>
        <w:rFonts w:cs="Arial"/>
        <w:noProof/>
        <w:snapToGrid w:val="0"/>
        <w:sz w:val="16"/>
      </w:rPr>
      <w:t>3</w:t>
    </w:r>
    <w:r w:rsidRPr="00B96808">
      <w:rPr>
        <w:rFonts w:cs="Arial" w:hint="eastAsia"/>
        <w:snapToGrid w:val="0"/>
        <w:sz w:val="16"/>
      </w:rPr>
      <w:fldChar w:fldCharType="end"/>
    </w:r>
    <w:r>
      <w:rPr>
        <w:rFonts w:hint="eastAsia"/>
        <w:snapToGrid w:val="0"/>
        <w:sz w:val="16"/>
      </w:rPr>
      <w:t>/</w:t>
    </w:r>
    <w:r>
      <w:rPr>
        <w:rFonts w:hint="eastAsia"/>
      </w:rPr>
      <w:t>页</w:t>
    </w:r>
    <w:r>
      <w:rPr>
        <w:rFonts w:hint="eastAsia"/>
        <w:snapToGrid w:val="0"/>
        <w:sz w:val="16"/>
      </w:rPr>
      <w:t xml:space="preserve"> </w:t>
    </w:r>
    <w:r w:rsidRPr="00B96808">
      <w:rPr>
        <w:rFonts w:cs="Arial" w:hint="eastAsia"/>
        <w:snapToGrid w:val="0"/>
        <w:sz w:val="16"/>
      </w:rPr>
      <w:fldChar w:fldCharType="begin"/>
    </w:r>
    <w:r w:rsidRPr="00B96808">
      <w:rPr>
        <w:rFonts w:cs="Arial" w:hint="eastAsia"/>
        <w:snapToGrid w:val="0"/>
        <w:sz w:val="16"/>
      </w:rPr>
      <w:instrText xml:space="preserve"> NUMPAGES </w:instrText>
    </w:r>
    <w:r w:rsidRPr="00B96808">
      <w:rPr>
        <w:rFonts w:cs="Arial" w:hint="eastAsia"/>
        <w:snapToGrid w:val="0"/>
        <w:sz w:val="16"/>
      </w:rPr>
      <w:fldChar w:fldCharType="separate"/>
    </w:r>
    <w:r w:rsidR="00DE52E2">
      <w:rPr>
        <w:rFonts w:cs="Arial"/>
        <w:noProof/>
        <w:snapToGrid w:val="0"/>
        <w:sz w:val="16"/>
      </w:rPr>
      <w:t>4</w:t>
    </w:r>
    <w:r w:rsidRPr="00B96808">
      <w:rPr>
        <w:rFonts w:cs="Arial" w:hint="eastAsia"/>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15776" w14:textId="77777777" w:rsidR="00487E58" w:rsidRDefault="00487E58">
      <w:pPr>
        <w:spacing w:after="0" w:line="240" w:lineRule="auto"/>
      </w:pPr>
      <w:r>
        <w:separator/>
      </w:r>
    </w:p>
  </w:footnote>
  <w:footnote w:type="continuationSeparator" w:id="0">
    <w:p w14:paraId="3BC05271" w14:textId="77777777" w:rsidR="00487E58" w:rsidRDefault="00487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C66D7"/>
    <w:rsid w:val="001257F2"/>
    <w:rsid w:val="0013518E"/>
    <w:rsid w:val="00143BF8"/>
    <w:rsid w:val="001C2D45"/>
    <w:rsid w:val="001C3E7D"/>
    <w:rsid w:val="001C7434"/>
    <w:rsid w:val="002078C2"/>
    <w:rsid w:val="002338DB"/>
    <w:rsid w:val="00250F41"/>
    <w:rsid w:val="002A6478"/>
    <w:rsid w:val="00351667"/>
    <w:rsid w:val="0035555E"/>
    <w:rsid w:val="003567D0"/>
    <w:rsid w:val="003835A5"/>
    <w:rsid w:val="003B2AF1"/>
    <w:rsid w:val="00401807"/>
    <w:rsid w:val="0047545F"/>
    <w:rsid w:val="00487E58"/>
    <w:rsid w:val="004F7920"/>
    <w:rsid w:val="00506161"/>
    <w:rsid w:val="0059135C"/>
    <w:rsid w:val="005A69D5"/>
    <w:rsid w:val="005E704E"/>
    <w:rsid w:val="006251CF"/>
    <w:rsid w:val="00634ADA"/>
    <w:rsid w:val="006A1CEB"/>
    <w:rsid w:val="006A6BDD"/>
    <w:rsid w:val="006C0A33"/>
    <w:rsid w:val="00725B50"/>
    <w:rsid w:val="00732EC1"/>
    <w:rsid w:val="00762E87"/>
    <w:rsid w:val="007F3771"/>
    <w:rsid w:val="00852B9B"/>
    <w:rsid w:val="008836D7"/>
    <w:rsid w:val="008D74D5"/>
    <w:rsid w:val="008E4721"/>
    <w:rsid w:val="009620CB"/>
    <w:rsid w:val="009A206E"/>
    <w:rsid w:val="009A30C5"/>
    <w:rsid w:val="00A01CC6"/>
    <w:rsid w:val="00A0335F"/>
    <w:rsid w:val="00A2376D"/>
    <w:rsid w:val="00A4175C"/>
    <w:rsid w:val="00A45588"/>
    <w:rsid w:val="00A51AB5"/>
    <w:rsid w:val="00A56E04"/>
    <w:rsid w:val="00A65E9C"/>
    <w:rsid w:val="00A848FA"/>
    <w:rsid w:val="00A92F1C"/>
    <w:rsid w:val="00B43720"/>
    <w:rsid w:val="00B65ADD"/>
    <w:rsid w:val="00B95A40"/>
    <w:rsid w:val="00BB461D"/>
    <w:rsid w:val="00BB768A"/>
    <w:rsid w:val="00C332F1"/>
    <w:rsid w:val="00C42DF5"/>
    <w:rsid w:val="00C644B8"/>
    <w:rsid w:val="00C7407E"/>
    <w:rsid w:val="00CA65FC"/>
    <w:rsid w:val="00CF0CD1"/>
    <w:rsid w:val="00CF3758"/>
    <w:rsid w:val="00CF4F48"/>
    <w:rsid w:val="00CF7707"/>
    <w:rsid w:val="00D52BAA"/>
    <w:rsid w:val="00D75769"/>
    <w:rsid w:val="00DA34BF"/>
    <w:rsid w:val="00DB3602"/>
    <w:rsid w:val="00DE52E2"/>
    <w:rsid w:val="00DF1904"/>
    <w:rsid w:val="00E1219D"/>
    <w:rsid w:val="00E27900"/>
    <w:rsid w:val="00E35383"/>
    <w:rsid w:val="00E95473"/>
    <w:rsid w:val="00F1583E"/>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aj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eastAsia="SimSun"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eastAsia="SimSun"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 w:type="paragraph" w:styleId="Kopfzeile">
    <w:name w:val="header"/>
    <w:basedOn w:val="Standard"/>
    <w:link w:val="KopfzeileZchn"/>
    <w:uiPriority w:val="99"/>
    <w:unhideWhenUsed/>
    <w:rsid w:val="00852B9B"/>
    <w:pPr>
      <w:tabs>
        <w:tab w:val="center" w:pos="4320"/>
        <w:tab w:val="right" w:pos="8640"/>
      </w:tabs>
      <w:spacing w:after="0" w:line="240" w:lineRule="auto"/>
    </w:pPr>
  </w:style>
  <w:style w:type="character" w:customStyle="1" w:styleId="KopfzeileZchn">
    <w:name w:val="Kopfzeile Zchn"/>
    <w:basedOn w:val="Absatz-Standardschriftart"/>
    <w:link w:val="Kopfzeile"/>
    <w:uiPriority w:val="99"/>
    <w:rsid w:val="00852B9B"/>
    <w:rPr>
      <w:rFonts w:asciiTheme="minorHAnsi" w:hAnsiTheme="minorHAnsi"/>
    </w:rPr>
  </w:style>
  <w:style w:type="paragraph" w:styleId="HTMLVorformatiert">
    <w:name w:val="HTML Preformatted"/>
    <w:basedOn w:val="Standard"/>
    <w:link w:val="HTMLVorformatiertZchn"/>
    <w:uiPriority w:val="99"/>
    <w:unhideWhenUsed/>
    <w:rsid w:val="00DE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DE52E2"/>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uchner.de"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www.xing.com/companies/euchnergmbh+co.kg" TargetMode="External"/><Relationship Id="rId17" Type="http://schemas.openxmlformats.org/officeDocument/2006/relationships/hyperlink" Target="https://de.linkedin.com/company/euchner-gmbh-co-kg" TargetMode="External"/><Relationship Id="rId25" Type="http://schemas.microsoft.com/office/2016/09/relationships/commentsIds" Target="commentsIds.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yperlink" Target="https://www.instagram.com/euchnergermany/" TargetMode="External"/><Relationship Id="rId23" Type="http://schemas.openxmlformats.org/officeDocument/2006/relationships/theme" Target="theme/theme1.xml"/><Relationship Id="rId10" Type="http://schemas.openxmlformats.org/officeDocument/2006/relationships/hyperlink" Target="https://www.youtube.com/user/marketingeuchner" TargetMode="External"/><Relationship Id="rId19" Type="http://schemas.openxmlformats.org/officeDocument/2006/relationships/hyperlink" Target="https://www.facebook.com/euchnergmbh/" TargetMode="External"/><Relationship Id="rId4" Type="http://schemas.openxmlformats.org/officeDocument/2006/relationships/footnotes" Target="footnotes.xml"/><Relationship Id="rId9" Type="http://schemas.openxmlformats.org/officeDocument/2006/relationships/hyperlink" Target="https://twitter.com/EuchnerDE"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SimSun"/>
        <a:cs typeface=""/>
      </a:majorFont>
      <a:minorFont>
        <a:latin typeface="Arial"/>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4</cp:revision>
  <cp:lastPrinted>2022-05-23T08:23:00Z</cp:lastPrinted>
  <dcterms:created xsi:type="dcterms:W3CDTF">2022-06-14T08:52:00Z</dcterms:created>
  <dcterms:modified xsi:type="dcterms:W3CDTF">2022-07-07T11:51:00Z</dcterms:modified>
</cp:coreProperties>
</file>